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FB3157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26 novembre</w:t>
      </w:r>
      <w:r w:rsidR="00524005">
        <w:rPr>
          <w:rFonts w:ascii="Century Gothic" w:hAnsi="Century Gothic"/>
          <w:lang w:val="fr-CA"/>
        </w:rPr>
        <w:t xml:space="preserve"> 2014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 xml:space="preserve">Salle </w:t>
      </w:r>
      <w:r>
        <w:rPr>
          <w:rFonts w:ascii="Century Gothic" w:hAnsi="Century Gothic"/>
          <w:lang w:val="fr-CA"/>
        </w:rPr>
        <w:t>0615, Pavillon Marcel-A.-</w:t>
      </w:r>
      <w:proofErr w:type="spellStart"/>
      <w:r>
        <w:rPr>
          <w:rFonts w:ascii="Century Gothic" w:hAnsi="Century Gothic"/>
          <w:lang w:val="fr-CA"/>
        </w:rPr>
        <w:t>Desaultels</w:t>
      </w:r>
      <w:proofErr w:type="spellEnd"/>
      <w:r w:rsidR="00524005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90574D">
        <w:rPr>
          <w:rFonts w:ascii="Century Gothic" w:hAnsi="Century Gothic"/>
          <w:sz w:val="20"/>
          <w:szCs w:val="20"/>
          <w:lang w:val="fr-CA"/>
        </w:rPr>
        <w:t>3 septembre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des délégués</w:t>
      </w:r>
      <w:r>
        <w:rPr>
          <w:rFonts w:ascii="Century Gothic" w:hAnsi="Century Gothic"/>
          <w:sz w:val="20"/>
          <w:szCs w:val="20"/>
          <w:lang w:val="fr-CA"/>
        </w:rPr>
        <w:t xml:space="preserve"> - </w:t>
      </w:r>
      <w:r w:rsidR="0090574D">
        <w:rPr>
          <w:rFonts w:ascii="Century Gothic" w:hAnsi="Century Gothic"/>
          <w:sz w:val="20"/>
          <w:szCs w:val="20"/>
          <w:lang w:val="fr-CA"/>
        </w:rPr>
        <w:t>AGA de la MMF du 15-16 nov. à Winnipeg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généalogie des familles métisses du CEG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Auberge du Violon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2015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.</w:t>
      </w:r>
      <w:proofErr w:type="gramEnd"/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B86BAE">
        <w:rPr>
          <w:rFonts w:ascii="Century Gothic" w:hAnsi="Century Gothic"/>
          <w:sz w:val="20"/>
          <w:szCs w:val="20"/>
          <w:lang w:val="fr-CA"/>
        </w:rPr>
        <w:t>Progrès .</w:t>
      </w:r>
      <w:proofErr w:type="gramEnd"/>
      <w:r w:rsidR="00B86BAE">
        <w:rPr>
          <w:rFonts w:ascii="Century Gothic" w:hAnsi="Century Gothic"/>
          <w:sz w:val="20"/>
          <w:szCs w:val="20"/>
          <w:lang w:val="fr-CA"/>
        </w:rPr>
        <w:t xml:space="preserve"> R</w:t>
      </w:r>
      <w:r w:rsidR="0090574D">
        <w:rPr>
          <w:rFonts w:ascii="Century Gothic" w:hAnsi="Century Gothic"/>
          <w:sz w:val="20"/>
          <w:szCs w:val="20"/>
          <w:lang w:val="fr-CA"/>
        </w:rPr>
        <w:t>éunion</w:t>
      </w:r>
      <w:r w:rsidR="00B86BAE">
        <w:rPr>
          <w:rFonts w:ascii="Century Gothic" w:hAnsi="Century Gothic"/>
          <w:sz w:val="20"/>
          <w:szCs w:val="20"/>
          <w:lang w:val="fr-CA"/>
        </w:rPr>
        <w:t xml:space="preserve"> des capitaines le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4 déc.</w:t>
      </w:r>
    </w:p>
    <w:p w:rsidR="00B86BAE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d’</w:t>
      </w:r>
      <w:r w:rsidR="00EA7C4E">
        <w:rPr>
          <w:rFonts w:ascii="Century Gothic" w:hAnsi="Century Gothic"/>
          <w:sz w:val="20"/>
          <w:szCs w:val="20"/>
          <w:lang w:val="fr-CA"/>
        </w:rPr>
        <w:t xml:space="preserve">une annonce </w:t>
      </w:r>
      <w:r>
        <w:rPr>
          <w:rFonts w:ascii="Century Gothic" w:hAnsi="Century Gothic"/>
          <w:sz w:val="20"/>
          <w:szCs w:val="20"/>
          <w:lang w:val="fr-CA"/>
        </w:rPr>
        <w:t>Auberge 2015.  (250$)</w:t>
      </w:r>
    </w:p>
    <w:p w:rsidR="00060319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</w:t>
      </w:r>
      <w:r w:rsidR="00EA7C4E">
        <w:rPr>
          <w:rFonts w:ascii="Century Gothic" w:hAnsi="Century Gothic"/>
          <w:sz w:val="20"/>
          <w:szCs w:val="20"/>
          <w:lang w:val="fr-CA"/>
        </w:rPr>
        <w:t xml:space="preserve"> P</w:t>
      </w:r>
      <w:r>
        <w:rPr>
          <w:rFonts w:ascii="Century Gothic" w:hAnsi="Century Gothic"/>
          <w:sz w:val="20"/>
          <w:szCs w:val="20"/>
          <w:lang w:val="fr-CA"/>
        </w:rPr>
        <w:t>résentation sur les métis aux Scouts le 2 déc. (100$)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Achat de 3 ceintures fléchées </w:t>
      </w:r>
      <w:r w:rsidR="0087628C">
        <w:rPr>
          <w:rFonts w:ascii="Century Gothic" w:hAnsi="Century Gothic"/>
          <w:sz w:val="20"/>
          <w:szCs w:val="20"/>
          <w:lang w:val="fr-CA"/>
        </w:rPr>
        <w:t>Elzéar-</w:t>
      </w:r>
      <w:r>
        <w:rPr>
          <w:rFonts w:ascii="Century Gothic" w:hAnsi="Century Gothic"/>
          <w:sz w:val="20"/>
          <w:szCs w:val="20"/>
          <w:lang w:val="fr-CA"/>
        </w:rPr>
        <w:t>G</w:t>
      </w:r>
      <w:r w:rsidR="0087628C">
        <w:rPr>
          <w:rFonts w:ascii="Century Gothic" w:hAnsi="Century Gothic"/>
          <w:sz w:val="20"/>
          <w:szCs w:val="20"/>
          <w:lang w:val="fr-CA"/>
        </w:rPr>
        <w:t>oulet</w:t>
      </w:r>
      <w:r>
        <w:rPr>
          <w:rFonts w:ascii="Century Gothic" w:hAnsi="Century Gothic"/>
          <w:sz w:val="20"/>
          <w:szCs w:val="20"/>
          <w:lang w:val="fr-CA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Etchiboy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.  (350$)</w:t>
      </w:r>
    </w:p>
    <w:p w:rsidR="00B86BAE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2015 du C</w:t>
      </w:r>
      <w:r w:rsidR="00EB7547">
        <w:rPr>
          <w:rFonts w:ascii="Century Gothic" w:hAnsi="Century Gothic"/>
          <w:sz w:val="20"/>
          <w:szCs w:val="20"/>
          <w:lang w:val="fr-CA"/>
        </w:rPr>
        <w:t>E</w:t>
      </w:r>
      <w:r>
        <w:rPr>
          <w:rFonts w:ascii="Century Gothic" w:hAnsi="Century Gothic"/>
          <w:sz w:val="20"/>
          <w:szCs w:val="20"/>
          <w:lang w:val="fr-CA"/>
        </w:rPr>
        <w:t xml:space="preserve">G.  Jour et lieu.  </w:t>
      </w:r>
      <w:r w:rsidR="00DD6D82">
        <w:rPr>
          <w:rFonts w:ascii="Century Gothic" w:hAnsi="Century Gothic"/>
          <w:sz w:val="20"/>
          <w:szCs w:val="20"/>
          <w:lang w:val="fr-CA"/>
        </w:rPr>
        <w:t>Nourriture.  Appels?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Pr="00961D00" w:rsidRDefault="005206DB" w:rsidP="00961D0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bookmarkStart w:id="0" w:name="_GoBack"/>
      <w:bookmarkEnd w:id="0"/>
    </w:p>
    <w:sectPr w:rsidR="00D83AC1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50" w:rsidRDefault="00821650" w:rsidP="000340D9">
      <w:pPr>
        <w:spacing w:after="0" w:line="240" w:lineRule="auto"/>
      </w:pPr>
      <w:r>
        <w:separator/>
      </w:r>
    </w:p>
  </w:endnote>
  <w:endnote w:type="continuationSeparator" w:id="0">
    <w:p w:rsidR="00821650" w:rsidRDefault="00821650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50" w:rsidRDefault="00821650" w:rsidP="000340D9">
      <w:pPr>
        <w:spacing w:after="0" w:line="240" w:lineRule="auto"/>
      </w:pPr>
      <w:r>
        <w:separator/>
      </w:r>
    </w:p>
  </w:footnote>
  <w:footnote w:type="continuationSeparator" w:id="0">
    <w:p w:rsidR="00821650" w:rsidRDefault="00821650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C0BE51" wp14:editId="6652195E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9D24080" wp14:editId="52014737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06DB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816B9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1650"/>
    <w:rsid w:val="0082735F"/>
    <w:rsid w:val="008310AB"/>
    <w:rsid w:val="00832EA9"/>
    <w:rsid w:val="00836A8D"/>
    <w:rsid w:val="008408E4"/>
    <w:rsid w:val="00842012"/>
    <w:rsid w:val="008506BA"/>
    <w:rsid w:val="00851353"/>
    <w:rsid w:val="00861DA2"/>
    <w:rsid w:val="00862D46"/>
    <w:rsid w:val="00866B43"/>
    <w:rsid w:val="00867AF1"/>
    <w:rsid w:val="008748F1"/>
    <w:rsid w:val="0087628C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0574D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1D00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442F"/>
    <w:rsid w:val="00AA7D76"/>
    <w:rsid w:val="00AB01D4"/>
    <w:rsid w:val="00AB164D"/>
    <w:rsid w:val="00AB1F1E"/>
    <w:rsid w:val="00AB4FD9"/>
    <w:rsid w:val="00AD4A7B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86BAE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D6D82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A7C4E"/>
    <w:rsid w:val="00EB265E"/>
    <w:rsid w:val="00EB7547"/>
    <w:rsid w:val="00EC25C0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B3157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3</cp:revision>
  <cp:lastPrinted>2013-11-11T01:02:00Z</cp:lastPrinted>
  <dcterms:created xsi:type="dcterms:W3CDTF">2014-11-22T22:25:00Z</dcterms:created>
  <dcterms:modified xsi:type="dcterms:W3CDTF">2014-11-22T22:25:00Z</dcterms:modified>
</cp:coreProperties>
</file>