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524005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21 mai 2014</w:t>
      </w:r>
      <w:r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Salle Sportex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>
        <w:rPr>
          <w:rFonts w:ascii="Century Gothic" w:hAnsi="Century Gothic"/>
          <w:sz w:val="20"/>
          <w:szCs w:val="20"/>
          <w:lang w:val="fr-CA"/>
        </w:rPr>
        <w:t>u 19 mars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fonds :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Renouveau du tombeau d’Elzéar-Goulet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soutient du Musée de St-Vital (100$)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soutient du pique-nique métis (600$)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des prix de présence (2 x 150$)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de trousse de trésorier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MMF - Élections </w:t>
      </w:r>
    </w:p>
    <w:p w:rsidR="00524005" w:rsidRPr="00B402FC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Équipe pour soutenir André dans les élections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3E4CE4" w:rsidRPr="006716DF" w:rsidRDefault="00524005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21</w:t>
      </w:r>
      <w:r w:rsidR="00FD5E86">
        <w:rPr>
          <w:rFonts w:ascii="Century Gothic" w:hAnsi="Century Gothic"/>
          <w:b/>
          <w:lang w:val="fr-CA"/>
        </w:rPr>
        <w:t xml:space="preserve"> ma</w:t>
      </w:r>
      <w:r>
        <w:rPr>
          <w:rFonts w:ascii="Century Gothic" w:hAnsi="Century Gothic"/>
          <w:b/>
          <w:lang w:val="fr-CA"/>
        </w:rPr>
        <w:t>i</w:t>
      </w:r>
      <w:r w:rsidR="00FD5E86">
        <w:rPr>
          <w:rFonts w:ascii="Century Gothic" w:hAnsi="Century Gothic"/>
          <w:b/>
          <w:lang w:val="fr-CA"/>
        </w:rPr>
        <w:t xml:space="preserve"> 2014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( </w:t>
      </w:r>
      <w:r w:rsidR="00524005">
        <w:rPr>
          <w:rFonts w:ascii="Century Gothic" w:hAnsi="Century Gothic"/>
          <w:sz w:val="20"/>
          <w:szCs w:val="20"/>
          <w:lang w:val="fr-CA"/>
        </w:rPr>
        <w:t>19</w:t>
      </w:r>
      <w:proofErr w:type="gramEnd"/>
      <w:r w:rsidR="00524005">
        <w:rPr>
          <w:rFonts w:ascii="Century Gothic" w:hAnsi="Century Gothic"/>
          <w:sz w:val="20"/>
          <w:szCs w:val="20"/>
          <w:lang w:val="fr-CA"/>
        </w:rPr>
        <w:t xml:space="preserve"> mars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201</w:t>
      </w:r>
      <w:r w:rsidR="00524005">
        <w:rPr>
          <w:rFonts w:ascii="Century Gothic" w:hAnsi="Century Gothic"/>
          <w:sz w:val="20"/>
          <w:szCs w:val="20"/>
          <w:lang w:val="fr-CA"/>
        </w:rPr>
        <w:t>4 au 21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ma</w:t>
      </w:r>
      <w:r w:rsidR="00524005">
        <w:rPr>
          <w:rFonts w:ascii="Century Gothic" w:hAnsi="Century Gothic"/>
          <w:sz w:val="20"/>
          <w:szCs w:val="20"/>
          <w:lang w:val="fr-CA"/>
        </w:rPr>
        <w:t>i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2014</w:t>
      </w:r>
      <w:r>
        <w:rPr>
          <w:rFonts w:ascii="Century Gothic" w:hAnsi="Century Gothic"/>
          <w:sz w:val="20"/>
          <w:szCs w:val="20"/>
          <w:lang w:val="fr-CA"/>
        </w:rPr>
        <w:t xml:space="preserve">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3A7E0D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 w:rsidR="00FD5E86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3A7E0D">
              <w:rPr>
                <w:rFonts w:ascii="Century Gothic" w:hAnsi="Century Gothic"/>
                <w:sz w:val="20"/>
                <w:szCs w:val="20"/>
                <w:lang w:val="fr-CA"/>
              </w:rPr>
              <w:t>9 mars 2014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524005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5,192.31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E40E34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24</w:t>
            </w:r>
            <w:r w:rsidR="0014225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mars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C60E9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C437B7" w:rsidRDefault="00C60E9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3E4CE4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C60E9A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5,267.31</w:t>
            </w:r>
            <w:r w:rsidR="003E4CE4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3E4CE4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14225E" w:rsidP="00C60E9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Pemmican Pub.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19 mars</w:t>
            </w:r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livres prix de présence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14225E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60E9A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150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</w:t>
            </w:r>
            <w:r w:rsidR="00C60E9A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</w:t>
            </w:r>
            <w:r w:rsidR="003E4CE4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:rsidR="00B35807" w:rsidRDefault="00B35807" w:rsidP="00B3580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C60E9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 :</w:t>
            </w:r>
            <w:r w:rsidR="0014225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60E9A">
              <w:rPr>
                <w:rFonts w:ascii="Century Gothic" w:hAnsi="Century Gothic"/>
                <w:sz w:val="18"/>
                <w:szCs w:val="18"/>
                <w:lang w:val="fr-CA"/>
              </w:rPr>
              <w:t>Operations du Conseil  – trousse du trésorier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Default="00B35807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60E9A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50.4</w:t>
            </w:r>
            <w:r w:rsidR="003E4CE4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F85020" w:rsidRDefault="003E4CE4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C60E9A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200</w:t>
            </w:r>
            <w:r w:rsidR="00524005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C60E9A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4</w:t>
            </w:r>
            <w:r w:rsidR="00524005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3E4CE4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3E4CE4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3A7E0D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3A7E0D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21 mai</w:t>
            </w:r>
            <w:r w:rsidR="00FA6B76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7451A7" w:rsidP="007451A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5,066</w:t>
            </w:r>
            <w:r w:rsidR="0052400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91</w:t>
            </w:r>
            <w:r w:rsidR="003E4CE4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4D738E" w:rsidRPr="0077778C" w:rsidRDefault="003E4CE4" w:rsidP="0077778C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sectPr w:rsidR="004D738E" w:rsidRPr="0077778C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83" w:rsidRDefault="007C4C83" w:rsidP="000340D9">
      <w:pPr>
        <w:spacing w:after="0" w:line="240" w:lineRule="auto"/>
      </w:pPr>
      <w:r>
        <w:separator/>
      </w:r>
    </w:p>
  </w:endnote>
  <w:endnote w:type="continuationSeparator" w:id="0">
    <w:p w:rsidR="007C4C83" w:rsidRDefault="007C4C83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83" w:rsidRDefault="007C4C83" w:rsidP="000340D9">
      <w:pPr>
        <w:spacing w:after="0" w:line="240" w:lineRule="auto"/>
      </w:pPr>
      <w:r>
        <w:separator/>
      </w:r>
    </w:p>
  </w:footnote>
  <w:footnote w:type="continuationSeparator" w:id="0">
    <w:p w:rsidR="007C4C83" w:rsidRDefault="007C4C83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332E"/>
    <w:rsid w:val="003B53B4"/>
    <w:rsid w:val="003B67C5"/>
    <w:rsid w:val="003B7421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4FD9"/>
    <w:rsid w:val="00AD4A7B"/>
    <w:rsid w:val="00AD7EE2"/>
    <w:rsid w:val="00AE1AF7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43</cp:revision>
  <cp:lastPrinted>2013-11-11T01:02:00Z</cp:lastPrinted>
  <dcterms:created xsi:type="dcterms:W3CDTF">2013-09-02T14:08:00Z</dcterms:created>
  <dcterms:modified xsi:type="dcterms:W3CDTF">2014-05-20T02:52:00Z</dcterms:modified>
</cp:coreProperties>
</file>