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CCD" w:rsidRPr="006716DF" w:rsidRDefault="004B629D" w:rsidP="00842012">
      <w:pPr>
        <w:tabs>
          <w:tab w:val="left" w:pos="-1418"/>
        </w:tabs>
        <w:spacing w:after="120"/>
        <w:jc w:val="center"/>
        <w:rPr>
          <w:rFonts w:ascii="Century Gothic" w:hAnsi="Century Gothic"/>
          <w:b/>
          <w:lang w:val="fr-CA"/>
        </w:rPr>
      </w:pPr>
      <w:r>
        <w:rPr>
          <w:rFonts w:ascii="Century Gothic" w:hAnsi="Century Gothic"/>
          <w:noProof/>
        </w:rPr>
        <w:pict>
          <v:group id="_x0000_s1065" style="position:absolute;left:0;text-align:left;margin-left:-5.1pt;margin-top:568.6pt;width:516.15pt;height:75.35pt;z-index:251658240" coordorigin="1174,13138" coordsize="10323,1507">
            <v:rect id="_x0000_s1066" style="position:absolute;left:1174;top:13138;width:10323;height:1507" stroked="f">
              <v:fill opacity="0"/>
              <v:textbox style="mso-next-textbox:#_x0000_s1066">
                <w:txbxContent>
                  <w:p w:rsidR="001D1A94" w:rsidRDefault="001D1A94" w:rsidP="001D1A94">
                    <w:r w:rsidRPr="00363CBD">
                      <w:rPr>
                        <w:noProof/>
                        <w:lang w:val="fr-CA" w:eastAsia="fr-CA"/>
                      </w:rPr>
                      <w:drawing>
                        <wp:inline distT="0" distB="0" distL="0" distR="0">
                          <wp:extent cx="326006" cy="465827"/>
                          <wp:effectExtent l="0" t="0" r="0" b="0"/>
                          <wp:docPr id="6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2" descr="elzéar oval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30200" cy="4622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67" type="#_x0000_t32" style="position:absolute;left:1858;top:13628;width:9322;height:0" o:connectortype="straight"/>
            <v:shape id="_x0000_s1068" type="#_x0000_t32" style="position:absolute;left:1248;top:13628;width:79;height:0" o:connectortype="straigh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9" type="#_x0000_t202" style="position:absolute;left:1990;top:13344;width:9484;height:1301;mso-width-relative:margin;mso-height-relative:margin" stroked="f" strokecolor="black [3213]">
              <v:fill opacity="0"/>
              <v:textbox style="mso-next-textbox:#_x0000_s1069" inset="0,0,0,0">
                <w:txbxContent>
                  <w:p w:rsidR="001D1A94" w:rsidRPr="00AA2927" w:rsidRDefault="001D1A94" w:rsidP="001D1A94">
                    <w:pPr>
                      <w:pStyle w:val="Footer"/>
                      <w:spacing w:line="280" w:lineRule="exact"/>
                      <w:rPr>
                        <w:rFonts w:ascii="Century Gothic" w:hAnsi="Century Gothic"/>
                        <w:b/>
                        <w:sz w:val="18"/>
                        <w:szCs w:val="18"/>
                        <w:lang w:val="fr-CA"/>
                      </w:rPr>
                    </w:pPr>
                    <w:r w:rsidRPr="00AA2927">
                      <w:rPr>
                        <w:rFonts w:ascii="Century Gothic" w:hAnsi="Century Gothic"/>
                        <w:b/>
                        <w:sz w:val="18"/>
                        <w:szCs w:val="18"/>
                        <w:lang w:val="fr-CA"/>
                      </w:rPr>
                      <w:t>Le Conseil Elzéar-Goulet</w:t>
                    </w:r>
                  </w:p>
                  <w:p w:rsidR="001D1A94" w:rsidRPr="000953C6" w:rsidRDefault="001D1A94" w:rsidP="001D1A94">
                    <w:pPr>
                      <w:pStyle w:val="Footer"/>
                      <w:tabs>
                        <w:tab w:val="left" w:pos="284"/>
                      </w:tabs>
                      <w:spacing w:before="40" w:line="280" w:lineRule="exact"/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</w:pP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>Président</w:t>
                    </w:r>
                    <w:proofErr w:type="gramStart"/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:  </w:t>
                    </w:r>
                    <w:r w:rsidRPr="000953C6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Marc</w:t>
                    </w:r>
                    <w:proofErr w:type="gramEnd"/>
                    <w:r w:rsidRPr="000953C6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 xml:space="preserve"> Boyer</w:t>
                    </w:r>
                    <w:r w:rsidRPr="000953C6"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 </w:t>
                    </w: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Vice-président:  </w:t>
                    </w:r>
                    <w:r w:rsidRPr="000953C6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Lucien Croteau</w:t>
                    </w: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   Secrétaire:  </w:t>
                    </w:r>
                    <w:r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Pauline Turenne</w:t>
                    </w: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   Trésorier:  </w:t>
                    </w:r>
                    <w:r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Roger Hupé</w:t>
                    </w:r>
                  </w:p>
                  <w:p w:rsidR="001D1A94" w:rsidRPr="000953C6" w:rsidRDefault="001D1A94" w:rsidP="001D1A94">
                    <w:pPr>
                      <w:pStyle w:val="Footer"/>
                      <w:spacing w:line="280" w:lineRule="exact"/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</w:pP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Ainés:  </w:t>
                    </w:r>
                    <w:r w:rsidR="00976D94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Frances Lemay</w:t>
                    </w:r>
                    <w:r w:rsidRPr="000953C6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 xml:space="preserve"> </w:t>
                    </w:r>
                    <w:r w:rsidRPr="000953C6"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et  </w:t>
                    </w:r>
                    <w:r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 xml:space="preserve">Roland </w:t>
                    </w:r>
                    <w:proofErr w:type="spellStart"/>
                    <w:r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Lava</w:t>
                    </w:r>
                    <w:r w:rsidRPr="003E589E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llée</w:t>
                    </w:r>
                    <w:proofErr w:type="spellEnd"/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  Jeunesse:  </w:t>
                    </w:r>
                    <w:r w:rsidRPr="000953C6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Ashley Lemoine</w:t>
                    </w:r>
                    <w:r w:rsidRPr="000953C6"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</w:t>
                    </w: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Historien:  </w:t>
                    </w:r>
                    <w:r w:rsidRPr="000953C6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David Dandeneau</w:t>
                    </w: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 Président-sortant:  </w:t>
                    </w:r>
                    <w:r w:rsidRPr="000953C6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André Carrier</w:t>
                    </w:r>
                  </w:p>
                  <w:p w:rsidR="001D1A94" w:rsidRPr="000953C6" w:rsidRDefault="001D1A94" w:rsidP="001D1A94">
                    <w:pPr>
                      <w:pStyle w:val="Footer"/>
                      <w:spacing w:line="280" w:lineRule="exact"/>
                      <w:rPr>
                        <w:sz w:val="14"/>
                        <w:szCs w:val="14"/>
                        <w:lang w:val="fr-CA"/>
                      </w:rPr>
                    </w:pP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>Adresse</w:t>
                    </w:r>
                    <w:proofErr w:type="gramStart"/>
                    <w:r>
                      <w:rPr>
                        <w:rFonts w:ascii="Century Gothic" w:hAnsi="Century Gothic"/>
                        <w:b/>
                        <w:sz w:val="14"/>
                        <w:szCs w:val="14"/>
                        <w:lang w:val="fr-CA"/>
                      </w:rPr>
                      <w:t xml:space="preserve">:  </w:t>
                    </w:r>
                    <w:r w:rsidRPr="004E0DDF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10</w:t>
                    </w:r>
                    <w:proofErr w:type="gramEnd"/>
                    <w:r w:rsidRPr="004E0DDF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 xml:space="preserve"> – 297 Enfield Cr., </w:t>
                    </w:r>
                    <w:r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Saint- Boniface</w:t>
                    </w:r>
                    <w:r w:rsidRPr="004E0DDF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, Manitoba, R2H 1C1</w:t>
                    </w:r>
                    <w:r w:rsidRPr="000953C6"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</w:t>
                    </w: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</w:t>
                    </w:r>
                    <w:r w:rsidRPr="000953C6"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Téléphone:</w:t>
                    </w: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</w:t>
                    </w:r>
                    <w:r w:rsidRPr="004E0DDF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204.231.4020</w:t>
                    </w:r>
                    <w:r w:rsidRPr="000953C6"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 </w:t>
                    </w: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Courriel:  </w:t>
                    </w:r>
                    <w:r w:rsidRPr="004E0DDF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info@elzear-goulet.org</w:t>
                    </w:r>
                  </w:p>
                </w:txbxContent>
              </v:textbox>
            </v:shape>
          </v:group>
        </w:pict>
      </w:r>
      <w:r w:rsidR="00265CCD" w:rsidRPr="006716DF">
        <w:rPr>
          <w:rFonts w:ascii="Century Gothic" w:hAnsi="Century Gothic"/>
          <w:b/>
          <w:lang w:val="fr-CA"/>
        </w:rPr>
        <w:t xml:space="preserve">Assemblée </w:t>
      </w:r>
      <w:r w:rsidR="00265CCD">
        <w:rPr>
          <w:rFonts w:ascii="Century Gothic" w:hAnsi="Century Gothic"/>
          <w:b/>
          <w:lang w:val="fr-CA"/>
        </w:rPr>
        <w:t>générale</w:t>
      </w:r>
      <w:r w:rsidR="00265CCD" w:rsidRPr="006716DF">
        <w:rPr>
          <w:rFonts w:ascii="Century Gothic" w:hAnsi="Century Gothic"/>
          <w:lang w:val="fr-CA"/>
        </w:rPr>
        <w:t xml:space="preserve"> </w:t>
      </w:r>
      <w:r w:rsidR="003364A0">
        <w:rPr>
          <w:rFonts w:ascii="Century Gothic" w:hAnsi="Century Gothic"/>
          <w:b/>
          <w:lang w:val="fr-CA"/>
        </w:rPr>
        <w:t>d</w:t>
      </w:r>
      <w:r w:rsidR="00EF42C4">
        <w:rPr>
          <w:rFonts w:ascii="Century Gothic" w:hAnsi="Century Gothic"/>
          <w:b/>
          <w:lang w:val="fr-CA"/>
        </w:rPr>
        <w:t>u C</w:t>
      </w:r>
      <w:r w:rsidR="00265CCD" w:rsidRPr="006716DF">
        <w:rPr>
          <w:rFonts w:ascii="Century Gothic" w:hAnsi="Century Gothic"/>
          <w:b/>
          <w:lang w:val="fr-CA"/>
        </w:rPr>
        <w:t>onseil Elzéar-Goulet</w:t>
      </w:r>
    </w:p>
    <w:p w:rsidR="00265CCD" w:rsidRPr="00664FDA" w:rsidRDefault="008408E4" w:rsidP="00842012">
      <w:pPr>
        <w:tabs>
          <w:tab w:val="left" w:pos="-1560"/>
          <w:tab w:val="left" w:pos="-1418"/>
        </w:tabs>
        <w:spacing w:after="0"/>
        <w:jc w:val="center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lang w:val="fr-CA"/>
        </w:rPr>
        <w:t>22</w:t>
      </w:r>
      <w:r w:rsidR="00976D94">
        <w:rPr>
          <w:rFonts w:ascii="Century Gothic" w:hAnsi="Century Gothic"/>
          <w:lang w:val="fr-CA"/>
        </w:rPr>
        <w:t xml:space="preserve"> ma</w:t>
      </w:r>
      <w:r>
        <w:rPr>
          <w:rFonts w:ascii="Century Gothic" w:hAnsi="Century Gothic"/>
          <w:lang w:val="fr-CA"/>
        </w:rPr>
        <w:t>i</w:t>
      </w:r>
      <w:r w:rsidR="00976D94">
        <w:rPr>
          <w:rFonts w:ascii="Century Gothic" w:hAnsi="Century Gothic"/>
          <w:lang w:val="fr-CA"/>
        </w:rPr>
        <w:t xml:space="preserve"> 2013</w:t>
      </w:r>
      <w:r w:rsidR="00265CCD" w:rsidRPr="006D316B">
        <w:rPr>
          <w:rFonts w:ascii="Century Gothic" w:hAnsi="Century Gothic"/>
          <w:lang w:val="fr-CA"/>
        </w:rPr>
        <w:t xml:space="preserve">  ◊  </w:t>
      </w:r>
      <w:r w:rsidR="003364A0">
        <w:rPr>
          <w:rFonts w:ascii="Century Gothic" w:hAnsi="Century Gothic"/>
          <w:lang w:val="fr-CA"/>
        </w:rPr>
        <w:t>19h30</w:t>
      </w:r>
      <w:r w:rsidR="00265CCD" w:rsidRPr="006D316B">
        <w:rPr>
          <w:rFonts w:ascii="Century Gothic" w:hAnsi="Century Gothic"/>
          <w:lang w:val="fr-CA"/>
        </w:rPr>
        <w:t xml:space="preserve">  ◊  </w:t>
      </w:r>
      <w:r w:rsidR="00976D94">
        <w:rPr>
          <w:rFonts w:ascii="Century Gothic" w:hAnsi="Century Gothic"/>
          <w:lang w:val="fr-CA"/>
        </w:rPr>
        <w:t xml:space="preserve">Salle </w:t>
      </w:r>
      <w:proofErr w:type="spellStart"/>
      <w:r w:rsidR="00976D94">
        <w:rPr>
          <w:rFonts w:ascii="Century Gothic" w:hAnsi="Century Gothic"/>
          <w:lang w:val="fr-CA"/>
        </w:rPr>
        <w:t>Sportex</w:t>
      </w:r>
      <w:proofErr w:type="spellEnd"/>
      <w:r w:rsidR="00976D94">
        <w:rPr>
          <w:rFonts w:ascii="Century Gothic" w:hAnsi="Century Gothic"/>
          <w:lang w:val="fr-CA"/>
        </w:rPr>
        <w:t>, USB</w:t>
      </w:r>
    </w:p>
    <w:p w:rsidR="00265CCD" w:rsidRPr="00664FDA" w:rsidRDefault="00265CCD" w:rsidP="00265CCD">
      <w:pPr>
        <w:tabs>
          <w:tab w:val="left" w:pos="9072"/>
        </w:tabs>
        <w:spacing w:after="360"/>
        <w:ind w:left="851"/>
        <w:rPr>
          <w:rFonts w:ascii="Century Gothic" w:hAnsi="Century Gothic"/>
          <w:sz w:val="20"/>
          <w:szCs w:val="20"/>
          <w:u w:val="single"/>
          <w:lang w:val="fr-CA"/>
        </w:rPr>
      </w:pPr>
      <w:r w:rsidRPr="00664FDA">
        <w:rPr>
          <w:rFonts w:ascii="Century Gothic" w:hAnsi="Century Gothic"/>
          <w:sz w:val="20"/>
          <w:szCs w:val="20"/>
          <w:u w:val="single"/>
          <w:lang w:val="fr-CA"/>
        </w:rPr>
        <w:tab/>
      </w:r>
    </w:p>
    <w:p w:rsidR="00265CCD" w:rsidRPr="00DF4B98" w:rsidRDefault="00265CCD" w:rsidP="00265CCD">
      <w:pPr>
        <w:pStyle w:val="ListParagraph"/>
        <w:numPr>
          <w:ilvl w:val="0"/>
          <w:numId w:val="3"/>
        </w:numPr>
        <w:tabs>
          <w:tab w:val="clear" w:pos="851"/>
          <w:tab w:val="num" w:pos="-1560"/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 w:rsidRPr="00DF4B98">
        <w:rPr>
          <w:rFonts w:ascii="Century Gothic" w:hAnsi="Century Gothic"/>
          <w:sz w:val="20"/>
          <w:szCs w:val="20"/>
          <w:lang w:val="fr-CA"/>
        </w:rPr>
        <w:t>Ouverture de la réunion et prière</w:t>
      </w:r>
    </w:p>
    <w:p w:rsidR="00265CCD" w:rsidRPr="00DF4B98" w:rsidRDefault="00265CCD" w:rsidP="00265CCD">
      <w:pPr>
        <w:pStyle w:val="ListParagraph"/>
        <w:numPr>
          <w:ilvl w:val="0"/>
          <w:numId w:val="3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Adoption de</w:t>
      </w:r>
      <w:r w:rsidRPr="00DF4B98">
        <w:rPr>
          <w:rFonts w:ascii="Century Gothic" w:hAnsi="Century Gothic"/>
          <w:sz w:val="20"/>
          <w:szCs w:val="20"/>
          <w:lang w:val="fr-CA"/>
        </w:rPr>
        <w:t xml:space="preserve"> l’ordre du jour</w:t>
      </w:r>
    </w:p>
    <w:p w:rsidR="00265CCD" w:rsidRDefault="00265CCD" w:rsidP="00265CCD">
      <w:pPr>
        <w:pStyle w:val="ListParagraph"/>
        <w:numPr>
          <w:ilvl w:val="0"/>
          <w:numId w:val="3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 w:rsidRPr="00DF4B98">
        <w:rPr>
          <w:rFonts w:ascii="Century Gothic" w:hAnsi="Century Gothic"/>
          <w:sz w:val="20"/>
          <w:szCs w:val="20"/>
          <w:lang w:val="fr-CA"/>
        </w:rPr>
        <w:t xml:space="preserve">Adoption et </w:t>
      </w:r>
      <w:r>
        <w:rPr>
          <w:rFonts w:ascii="Century Gothic" w:hAnsi="Century Gothic"/>
          <w:sz w:val="20"/>
          <w:szCs w:val="20"/>
          <w:lang w:val="fr-CA"/>
        </w:rPr>
        <w:t>suivi</w:t>
      </w:r>
      <w:r w:rsidRPr="00DF4B98">
        <w:rPr>
          <w:rFonts w:ascii="Century Gothic" w:hAnsi="Century Gothic"/>
          <w:sz w:val="20"/>
          <w:szCs w:val="20"/>
          <w:lang w:val="fr-CA"/>
        </w:rPr>
        <w:t xml:space="preserve"> du procès-verbal d</w:t>
      </w:r>
      <w:r w:rsidR="003364A0">
        <w:rPr>
          <w:rFonts w:ascii="Century Gothic" w:hAnsi="Century Gothic"/>
          <w:sz w:val="20"/>
          <w:szCs w:val="20"/>
          <w:lang w:val="fr-CA"/>
        </w:rPr>
        <w:t xml:space="preserve">u </w:t>
      </w:r>
      <w:r w:rsidR="00976D94">
        <w:rPr>
          <w:rFonts w:ascii="Century Gothic" w:hAnsi="Century Gothic"/>
          <w:sz w:val="20"/>
          <w:szCs w:val="20"/>
          <w:lang w:val="fr-CA"/>
        </w:rPr>
        <w:t>14 novembre</w:t>
      </w:r>
      <w:r w:rsidR="003364A0">
        <w:rPr>
          <w:rFonts w:ascii="Century Gothic" w:hAnsi="Century Gothic"/>
          <w:sz w:val="20"/>
          <w:szCs w:val="20"/>
          <w:lang w:val="fr-CA"/>
        </w:rPr>
        <w:t xml:space="preserve"> 201</w:t>
      </w:r>
      <w:r w:rsidR="0003313A">
        <w:rPr>
          <w:rFonts w:ascii="Century Gothic" w:hAnsi="Century Gothic"/>
          <w:sz w:val="20"/>
          <w:szCs w:val="20"/>
          <w:lang w:val="fr-CA"/>
        </w:rPr>
        <w:t>2</w:t>
      </w:r>
    </w:p>
    <w:p w:rsidR="006F5CC0" w:rsidRDefault="008408E4" w:rsidP="006F5CC0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Auberge du Violon – système de son</w:t>
      </w:r>
    </w:p>
    <w:p w:rsidR="00E102AE" w:rsidRDefault="00E102AE" w:rsidP="006F5CC0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 xml:space="preserve">Demande </w:t>
      </w:r>
      <w:bookmarkStart w:id="0" w:name="_GoBack"/>
      <w:bookmarkEnd w:id="0"/>
      <w:r w:rsidR="00940497">
        <w:rPr>
          <w:rFonts w:ascii="Century Gothic" w:hAnsi="Century Gothic"/>
          <w:sz w:val="20"/>
          <w:szCs w:val="20"/>
          <w:lang w:val="fr-CA"/>
        </w:rPr>
        <w:t xml:space="preserve">à </w:t>
      </w:r>
      <w:r>
        <w:rPr>
          <w:rFonts w:ascii="Century Gothic" w:hAnsi="Century Gothic"/>
          <w:sz w:val="20"/>
          <w:szCs w:val="20"/>
          <w:lang w:val="fr-CA"/>
        </w:rPr>
        <w:t xml:space="preserve">Manitoba </w:t>
      </w:r>
      <w:proofErr w:type="spellStart"/>
      <w:r>
        <w:rPr>
          <w:rFonts w:ascii="Century Gothic" w:hAnsi="Century Gothic"/>
          <w:sz w:val="20"/>
          <w:szCs w:val="20"/>
          <w:lang w:val="fr-CA"/>
        </w:rPr>
        <w:t>Lotteries</w:t>
      </w:r>
      <w:proofErr w:type="spellEnd"/>
      <w:r>
        <w:rPr>
          <w:rFonts w:ascii="Century Gothic" w:hAnsi="Century Gothic"/>
          <w:sz w:val="20"/>
          <w:szCs w:val="20"/>
          <w:lang w:val="fr-CA"/>
        </w:rPr>
        <w:t xml:space="preserve"> – corporation requise</w:t>
      </w:r>
    </w:p>
    <w:p w:rsidR="006F5CC0" w:rsidRDefault="008408E4" w:rsidP="006F5CC0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Rénovation de la tombe d’Elzéar-Goulet</w:t>
      </w:r>
    </w:p>
    <w:p w:rsidR="008408E4" w:rsidRDefault="008408E4" w:rsidP="006F5CC0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contextualSpacing w:val="0"/>
        <w:rPr>
          <w:rFonts w:ascii="Century Gothic" w:hAnsi="Century Gothic"/>
          <w:sz w:val="20"/>
          <w:szCs w:val="20"/>
          <w:lang w:val="fr-CA"/>
        </w:rPr>
      </w:pPr>
    </w:p>
    <w:p w:rsidR="007872D2" w:rsidRPr="00DF4B98" w:rsidRDefault="003364A0" w:rsidP="007872D2">
      <w:pPr>
        <w:pStyle w:val="ListParagraph"/>
        <w:numPr>
          <w:ilvl w:val="0"/>
          <w:numId w:val="3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Rapport financier</w:t>
      </w:r>
    </w:p>
    <w:p w:rsidR="00265CCD" w:rsidRPr="00DF4B98" w:rsidRDefault="00265CCD" w:rsidP="00265CCD">
      <w:pPr>
        <w:pStyle w:val="ListParagraph"/>
        <w:numPr>
          <w:ilvl w:val="0"/>
          <w:numId w:val="3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 w:rsidRPr="00DF4B98">
        <w:rPr>
          <w:rFonts w:ascii="Century Gothic" w:hAnsi="Century Gothic"/>
          <w:sz w:val="20"/>
          <w:szCs w:val="20"/>
          <w:lang w:val="fr-CA"/>
        </w:rPr>
        <w:t>Affaires nouvelles</w:t>
      </w:r>
    </w:p>
    <w:p w:rsidR="008408E4" w:rsidRDefault="008408E4" w:rsidP="00265CCD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Court-métrage du projet sur la résilience des métis</w:t>
      </w:r>
    </w:p>
    <w:p w:rsidR="004D0B8E" w:rsidRDefault="008408E4" w:rsidP="00265CCD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Comité pour le pique-nique au parc Elzéar-Goulet en septembre</w:t>
      </w:r>
    </w:p>
    <w:p w:rsidR="006F5CC0" w:rsidRDefault="008408E4" w:rsidP="00265CCD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Planification du pique-nique</w:t>
      </w:r>
    </w:p>
    <w:p w:rsidR="00196BFE" w:rsidRDefault="00196BFE" w:rsidP="00265CCD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</w:p>
    <w:p w:rsidR="00196BFE" w:rsidRDefault="00196BFE" w:rsidP="00265CCD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</w:p>
    <w:p w:rsidR="006F5CC0" w:rsidRPr="00DF4B98" w:rsidRDefault="006F5CC0" w:rsidP="00265CCD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</w:p>
    <w:p w:rsidR="00265CCD" w:rsidRDefault="00265CCD" w:rsidP="00265CCD">
      <w:pPr>
        <w:pStyle w:val="ListParagraph"/>
        <w:tabs>
          <w:tab w:val="left" w:pos="0"/>
          <w:tab w:val="left" w:pos="1276"/>
        </w:tabs>
        <w:spacing w:after="120" w:line="240" w:lineRule="auto"/>
        <w:ind w:left="850"/>
        <w:contextualSpacing w:val="0"/>
        <w:rPr>
          <w:rFonts w:ascii="Century Gothic" w:hAnsi="Century Gothic"/>
          <w:sz w:val="20"/>
          <w:szCs w:val="20"/>
          <w:lang w:val="fr-CA"/>
        </w:rPr>
      </w:pPr>
    </w:p>
    <w:p w:rsidR="004D738E" w:rsidRDefault="004D738E" w:rsidP="00265CCD">
      <w:pPr>
        <w:pStyle w:val="ListParagraph"/>
        <w:numPr>
          <w:ilvl w:val="0"/>
          <w:numId w:val="3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Tirage 50/50</w:t>
      </w:r>
    </w:p>
    <w:p w:rsidR="00265CCD" w:rsidRPr="00DF4B98" w:rsidRDefault="00265CCD" w:rsidP="00265CCD">
      <w:pPr>
        <w:pStyle w:val="ListParagraph"/>
        <w:numPr>
          <w:ilvl w:val="0"/>
          <w:numId w:val="3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 w:rsidRPr="00DF4B98">
        <w:rPr>
          <w:rFonts w:ascii="Century Gothic" w:hAnsi="Century Gothic"/>
          <w:sz w:val="20"/>
          <w:szCs w:val="20"/>
          <w:lang w:val="fr-CA"/>
        </w:rPr>
        <w:t xml:space="preserve">Tirage de </w:t>
      </w:r>
      <w:r w:rsidR="003F68A9">
        <w:rPr>
          <w:rFonts w:ascii="Century Gothic" w:hAnsi="Century Gothic"/>
          <w:sz w:val="20"/>
          <w:szCs w:val="20"/>
          <w:lang w:val="fr-CA"/>
        </w:rPr>
        <w:t xml:space="preserve">prix de </w:t>
      </w:r>
      <w:r w:rsidRPr="00DF4B98">
        <w:rPr>
          <w:rFonts w:ascii="Century Gothic" w:hAnsi="Century Gothic"/>
          <w:sz w:val="20"/>
          <w:szCs w:val="20"/>
          <w:lang w:val="fr-CA"/>
        </w:rPr>
        <w:t>présence</w:t>
      </w:r>
    </w:p>
    <w:p w:rsidR="00265CCD" w:rsidRDefault="00265CCD" w:rsidP="00265CCD">
      <w:pPr>
        <w:pStyle w:val="ListParagraph"/>
        <w:numPr>
          <w:ilvl w:val="0"/>
          <w:numId w:val="3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 w:rsidRPr="00DF4B98">
        <w:rPr>
          <w:rFonts w:ascii="Century Gothic" w:hAnsi="Century Gothic"/>
          <w:sz w:val="20"/>
          <w:szCs w:val="20"/>
          <w:lang w:val="fr-CA"/>
        </w:rPr>
        <w:t>Ajournement</w:t>
      </w:r>
    </w:p>
    <w:p w:rsidR="00265CCD" w:rsidRDefault="00265CCD" w:rsidP="00265CCD">
      <w:pPr>
        <w:pStyle w:val="ListParagraph"/>
        <w:tabs>
          <w:tab w:val="left" w:pos="0"/>
          <w:tab w:val="left" w:pos="1276"/>
        </w:tabs>
        <w:spacing w:after="120" w:line="240" w:lineRule="auto"/>
        <w:ind w:left="850"/>
        <w:contextualSpacing w:val="0"/>
        <w:rPr>
          <w:rFonts w:ascii="Century Gothic" w:hAnsi="Century Gothic"/>
          <w:sz w:val="20"/>
          <w:szCs w:val="20"/>
          <w:lang w:val="fr-CA"/>
        </w:rPr>
      </w:pPr>
    </w:p>
    <w:p w:rsidR="004D738E" w:rsidRPr="00A7093E" w:rsidRDefault="0003313A" w:rsidP="00265CCD">
      <w:pPr>
        <w:pStyle w:val="ListParagraph"/>
        <w:tabs>
          <w:tab w:val="left" w:pos="0"/>
          <w:tab w:val="left" w:pos="1276"/>
        </w:tabs>
        <w:spacing w:after="120" w:line="240" w:lineRule="auto"/>
        <w:ind w:left="850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Cotisation des membres</w:t>
      </w:r>
    </w:p>
    <w:sectPr w:rsidR="004D738E" w:rsidRPr="00A7093E" w:rsidSect="001D1A94">
      <w:headerReference w:type="default" r:id="rId9"/>
      <w:pgSz w:w="12240" w:h="15840" w:code="1"/>
      <w:pgMar w:top="1985" w:right="1185" w:bottom="2269" w:left="1276" w:header="709" w:footer="1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29D" w:rsidRDefault="004B629D" w:rsidP="000340D9">
      <w:pPr>
        <w:spacing w:after="0" w:line="240" w:lineRule="auto"/>
      </w:pPr>
      <w:r>
        <w:separator/>
      </w:r>
    </w:p>
  </w:endnote>
  <w:endnote w:type="continuationSeparator" w:id="0">
    <w:p w:rsidR="004B629D" w:rsidRDefault="004B629D" w:rsidP="00034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29D" w:rsidRDefault="004B629D" w:rsidP="000340D9">
      <w:pPr>
        <w:spacing w:after="0" w:line="240" w:lineRule="auto"/>
      </w:pPr>
      <w:r>
        <w:separator/>
      </w:r>
    </w:p>
  </w:footnote>
  <w:footnote w:type="continuationSeparator" w:id="0">
    <w:p w:rsidR="004B629D" w:rsidRDefault="004B629D" w:rsidP="00034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94" w:rsidRDefault="004B629D">
    <w:pPr>
      <w:pStyle w:val="Header"/>
    </w:pPr>
    <w:r>
      <w:rPr>
        <w:noProof/>
      </w:rPr>
      <w:pict>
        <v:group id="_x0000_s2049" style="position:absolute;margin-left:-19.95pt;margin-top:-10.2pt;width:508.15pt;height:66.65pt;z-index:251658240" coordorigin="877,609" coordsize="10163,1333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877;top:609;width:1767;height:1225;mso-width-relative:margin;mso-height-relative:margin" stroked="f">
            <v:fill opacity="0"/>
            <v:textbox style="mso-next-textbox:#_x0000_s2050">
              <w:txbxContent>
                <w:p w:rsidR="001D1A94" w:rsidRDefault="00F97567" w:rsidP="00F97567">
                  <w:pPr>
                    <w:jc w:val="center"/>
                  </w:pPr>
                  <w:r>
                    <w:rPr>
                      <w:rFonts w:ascii="Century Gothic" w:hAnsi="Century Gothic"/>
                      <w:noProof/>
                      <w:lang w:val="fr-CA" w:eastAsia="fr-CA"/>
                    </w:rPr>
                    <w:drawing>
                      <wp:inline distT="0" distB="0" distL="0" distR="0" wp14:anchorId="5E455B0E" wp14:editId="25C305D3">
                        <wp:extent cx="895350" cy="686283"/>
                        <wp:effectExtent l="0" t="0" r="0" b="0"/>
                        <wp:docPr id="1" name="Picture 1" descr="C:\Users\Public\Documents\ElzearGoulet\Images\_assets\MMF_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Public\Documents\ElzearGoulet\Images\_assets\MMF_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7835" cy="6881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2051" type="#_x0000_t202" style="position:absolute;left:8955;top:1323;width:2085;height:619;mso-width-relative:margin;mso-height-relative:margin;v-text-anchor:middle" stroked="f">
            <v:fill opacity="0"/>
            <v:textbox style="mso-next-textbox:#_x0000_s2051" inset="0,0,0,0">
              <w:txbxContent>
                <w:p w:rsidR="001D1A94" w:rsidRPr="00406481" w:rsidRDefault="001D1A94" w:rsidP="001D1A94">
                  <w:pPr>
                    <w:tabs>
                      <w:tab w:val="left" w:pos="1560"/>
                    </w:tabs>
                    <w:spacing w:line="220" w:lineRule="exact"/>
                    <w:contextualSpacing/>
                    <w:jc w:val="right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www.elzear-goulet.org</w:t>
                  </w:r>
                </w:p>
              </w:txbxContent>
            </v:textbox>
          </v:shape>
          <v:shape id="_x0000_s2052" type="#_x0000_t202" style="position:absolute;left:2534;top:1054;width:3912;height:776;mso-width-percent:400;mso-width-percent:400;mso-width-relative:margin;mso-height-relative:margin" stroked="f">
            <v:fill opacity="0"/>
            <v:textbox style="mso-next-textbox:#_x0000_s2052">
              <w:txbxContent>
                <w:p w:rsidR="001D1A94" w:rsidRPr="00AA2927" w:rsidRDefault="001D1A94" w:rsidP="001D1A94">
                  <w:pPr>
                    <w:spacing w:line="260" w:lineRule="exact"/>
                    <w:contextualSpacing/>
                    <w:rPr>
                      <w:rFonts w:ascii="Century Gothic" w:hAnsi="Century Gothic"/>
                      <w:sz w:val="18"/>
                      <w:szCs w:val="18"/>
                      <w:lang w:val="fr-CA"/>
                    </w:rPr>
                  </w:pPr>
                  <w:r w:rsidRPr="00AA2927">
                    <w:rPr>
                      <w:rFonts w:ascii="Century Gothic" w:hAnsi="Century Gothic"/>
                      <w:sz w:val="18"/>
                      <w:szCs w:val="18"/>
                      <w:lang w:val="fr-CA"/>
                    </w:rPr>
                    <w:t xml:space="preserve">Fédération </w:t>
                  </w:r>
                  <w:r w:rsidR="00803D12">
                    <w:rPr>
                      <w:rFonts w:ascii="Century Gothic" w:hAnsi="Century Gothic"/>
                      <w:sz w:val="18"/>
                      <w:szCs w:val="18"/>
                      <w:lang w:val="fr-CA"/>
                    </w:rPr>
                    <w:t xml:space="preserve">des </w:t>
                  </w:r>
                  <w:r w:rsidRPr="00AA2927">
                    <w:rPr>
                      <w:rFonts w:ascii="Century Gothic" w:hAnsi="Century Gothic"/>
                      <w:sz w:val="18"/>
                      <w:szCs w:val="18"/>
                      <w:lang w:val="fr-CA"/>
                    </w:rPr>
                    <w:t>Métis du Manitoba</w:t>
                  </w:r>
                </w:p>
                <w:p w:rsidR="001D1A94" w:rsidRPr="00AA2927" w:rsidRDefault="001D1A94" w:rsidP="001D1A94">
                  <w:pPr>
                    <w:spacing w:line="260" w:lineRule="exact"/>
                    <w:contextualSpacing/>
                    <w:rPr>
                      <w:rFonts w:ascii="Century Gothic" w:hAnsi="Century Gothic"/>
                      <w:sz w:val="18"/>
                      <w:szCs w:val="18"/>
                      <w:lang w:val="fr-CA"/>
                    </w:rPr>
                  </w:pPr>
                  <w:r w:rsidRPr="00AA2927">
                    <w:rPr>
                      <w:rFonts w:ascii="Century Gothic" w:hAnsi="Century Gothic"/>
                      <w:sz w:val="18"/>
                      <w:szCs w:val="18"/>
                      <w:lang w:val="fr-CA"/>
                    </w:rPr>
                    <w:t>Région de Winnipeg</w:t>
                  </w:r>
                </w:p>
              </w:txbxContent>
            </v:textbox>
          </v:shape>
          <v:shape id="_x0000_s2053" type="#_x0000_t202" style="position:absolute;left:2279;top:726;width:3912;height:448;mso-width-percent:400;mso-width-percent:400;mso-width-relative:margin;mso-height-relative:margin" stroked="f">
            <v:fill opacity="0"/>
            <v:textbox style="mso-next-textbox:#_x0000_s2053">
              <w:txbxContent>
                <w:p w:rsidR="001D1A94" w:rsidRPr="00EE4808" w:rsidRDefault="001D1A94" w:rsidP="001D1A94">
                  <w:pPr>
                    <w:rPr>
                      <w:rFonts w:ascii="Century Gothic" w:hAnsi="Century Gothic"/>
                      <w:smallCaps/>
                    </w:rPr>
                  </w:pPr>
                  <w:r w:rsidRPr="00EE4808">
                    <w:rPr>
                      <w:rFonts w:ascii="Century Gothic" w:hAnsi="Century Gothic"/>
                      <w:smallCaps/>
                    </w:rPr>
                    <w:t>Le Conseil Elzéar-Goulet</w:t>
                  </w:r>
                </w:p>
              </w:txbxContent>
            </v:textbox>
          </v:shape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4" type="#_x0000_t32" style="position:absolute;left:1248;top:1775;width:9781;height:0" o:connectortype="straight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D615B"/>
    <w:multiLevelType w:val="multilevel"/>
    <w:tmpl w:val="FF167992"/>
    <w:lvl w:ilvl="0">
      <w:start w:val="1"/>
      <w:numFmt w:val="decimal"/>
      <w:lvlText w:val="%1."/>
      <w:lvlJc w:val="left"/>
      <w:pPr>
        <w:tabs>
          <w:tab w:val="num" w:pos="851"/>
        </w:tabs>
        <w:ind w:left="357" w:firstLine="49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8"/>
        </w:tabs>
        <w:ind w:left="714" w:firstLine="49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071" w:firstLine="4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2"/>
        </w:tabs>
        <w:ind w:left="1428" w:firstLine="4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79"/>
        </w:tabs>
        <w:ind w:left="1785" w:firstLine="4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36"/>
        </w:tabs>
        <w:ind w:left="2142" w:firstLine="4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93"/>
        </w:tabs>
        <w:ind w:left="2499" w:firstLine="4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50"/>
        </w:tabs>
        <w:ind w:left="2856" w:firstLine="4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07"/>
        </w:tabs>
        <w:ind w:left="3213" w:firstLine="494"/>
      </w:pPr>
      <w:rPr>
        <w:rFonts w:hint="default"/>
      </w:rPr>
    </w:lvl>
  </w:abstractNum>
  <w:abstractNum w:abstractNumId="1">
    <w:nsid w:val="3C3C05F9"/>
    <w:multiLevelType w:val="multilevel"/>
    <w:tmpl w:val="8B1E674A"/>
    <w:lvl w:ilvl="0">
      <w:start w:val="1"/>
      <w:numFmt w:val="decimal"/>
      <w:lvlText w:val="%1."/>
      <w:lvlJc w:val="left"/>
      <w:pPr>
        <w:tabs>
          <w:tab w:val="num" w:pos="851"/>
        </w:tabs>
        <w:ind w:left="357" w:firstLine="49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8"/>
        </w:tabs>
        <w:ind w:left="0" w:firstLine="12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071" w:firstLine="4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2"/>
        </w:tabs>
        <w:ind w:left="1428" w:firstLine="4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79"/>
        </w:tabs>
        <w:ind w:left="1785" w:firstLine="4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36"/>
        </w:tabs>
        <w:ind w:left="2142" w:firstLine="4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93"/>
        </w:tabs>
        <w:ind w:left="2499" w:firstLine="4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50"/>
        </w:tabs>
        <w:ind w:left="2856" w:firstLine="4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07"/>
        </w:tabs>
        <w:ind w:left="3213" w:firstLine="494"/>
      </w:pPr>
      <w:rPr>
        <w:rFonts w:hint="default"/>
      </w:rPr>
    </w:lvl>
  </w:abstractNum>
  <w:abstractNum w:abstractNumId="2">
    <w:nsid w:val="4CDA04A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7D770E3"/>
    <w:multiLevelType w:val="hybridMultilevel"/>
    <w:tmpl w:val="F31E8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6C32C3"/>
    <w:multiLevelType w:val="multilevel"/>
    <w:tmpl w:val="3960983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1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4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1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8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31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5"/>
    <o:shapelayout v:ext="edit">
      <o:idmap v:ext="edit" data="2"/>
      <o:rules v:ext="edit">
        <o:r id="V:Rule1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596D"/>
    <w:rsid w:val="00004E46"/>
    <w:rsid w:val="0001118A"/>
    <w:rsid w:val="00022C4C"/>
    <w:rsid w:val="00023C32"/>
    <w:rsid w:val="00026071"/>
    <w:rsid w:val="0003313A"/>
    <w:rsid w:val="000340D9"/>
    <w:rsid w:val="00046504"/>
    <w:rsid w:val="000521FF"/>
    <w:rsid w:val="0005261B"/>
    <w:rsid w:val="00054C5B"/>
    <w:rsid w:val="00060286"/>
    <w:rsid w:val="000675B6"/>
    <w:rsid w:val="000724FB"/>
    <w:rsid w:val="00074F3B"/>
    <w:rsid w:val="000755B5"/>
    <w:rsid w:val="00085A4B"/>
    <w:rsid w:val="000953C6"/>
    <w:rsid w:val="000A1D2E"/>
    <w:rsid w:val="000A41FF"/>
    <w:rsid w:val="000A7853"/>
    <w:rsid w:val="000B1B08"/>
    <w:rsid w:val="000B4E0B"/>
    <w:rsid w:val="000B6EE2"/>
    <w:rsid w:val="000B72F5"/>
    <w:rsid w:val="000C1570"/>
    <w:rsid w:val="000D4791"/>
    <w:rsid w:val="000D6828"/>
    <w:rsid w:val="000E4C76"/>
    <w:rsid w:val="000E4E00"/>
    <w:rsid w:val="000F0E5C"/>
    <w:rsid w:val="000F522D"/>
    <w:rsid w:val="00102580"/>
    <w:rsid w:val="001105D7"/>
    <w:rsid w:val="0011248E"/>
    <w:rsid w:val="00112506"/>
    <w:rsid w:val="00112F3F"/>
    <w:rsid w:val="001210BD"/>
    <w:rsid w:val="00121E3A"/>
    <w:rsid w:val="001239E0"/>
    <w:rsid w:val="00127881"/>
    <w:rsid w:val="001342F5"/>
    <w:rsid w:val="00134E26"/>
    <w:rsid w:val="00145DF7"/>
    <w:rsid w:val="001460FB"/>
    <w:rsid w:val="00152A99"/>
    <w:rsid w:val="00167643"/>
    <w:rsid w:val="001714F1"/>
    <w:rsid w:val="00174761"/>
    <w:rsid w:val="00177341"/>
    <w:rsid w:val="00196BFE"/>
    <w:rsid w:val="001C4DAB"/>
    <w:rsid w:val="001C77D1"/>
    <w:rsid w:val="001C7D6A"/>
    <w:rsid w:val="001D1A94"/>
    <w:rsid w:val="001F0F32"/>
    <w:rsid w:val="001F7051"/>
    <w:rsid w:val="0020208F"/>
    <w:rsid w:val="002022D2"/>
    <w:rsid w:val="00202F73"/>
    <w:rsid w:val="0020697E"/>
    <w:rsid w:val="00211E90"/>
    <w:rsid w:val="0021409A"/>
    <w:rsid w:val="00214ABC"/>
    <w:rsid w:val="00216DE1"/>
    <w:rsid w:val="00217378"/>
    <w:rsid w:val="002273E4"/>
    <w:rsid w:val="00230114"/>
    <w:rsid w:val="00233E44"/>
    <w:rsid w:val="002409AF"/>
    <w:rsid w:val="00241324"/>
    <w:rsid w:val="00246176"/>
    <w:rsid w:val="002554D9"/>
    <w:rsid w:val="002624DE"/>
    <w:rsid w:val="00265CCD"/>
    <w:rsid w:val="0026679C"/>
    <w:rsid w:val="00270DCB"/>
    <w:rsid w:val="0027340D"/>
    <w:rsid w:val="0027556E"/>
    <w:rsid w:val="002912BF"/>
    <w:rsid w:val="00292784"/>
    <w:rsid w:val="0029606C"/>
    <w:rsid w:val="002A4910"/>
    <w:rsid w:val="002A51B1"/>
    <w:rsid w:val="002A6C8A"/>
    <w:rsid w:val="002C5B9F"/>
    <w:rsid w:val="002C737C"/>
    <w:rsid w:val="002D4B52"/>
    <w:rsid w:val="002D638D"/>
    <w:rsid w:val="002D7998"/>
    <w:rsid w:val="002E3516"/>
    <w:rsid w:val="002F2DD0"/>
    <w:rsid w:val="002F404E"/>
    <w:rsid w:val="002F4DD5"/>
    <w:rsid w:val="00314AC5"/>
    <w:rsid w:val="0031505D"/>
    <w:rsid w:val="00315D9C"/>
    <w:rsid w:val="0031647C"/>
    <w:rsid w:val="00325CB4"/>
    <w:rsid w:val="00326094"/>
    <w:rsid w:val="003324E4"/>
    <w:rsid w:val="003350D7"/>
    <w:rsid w:val="003364A0"/>
    <w:rsid w:val="0034337F"/>
    <w:rsid w:val="0035320C"/>
    <w:rsid w:val="00354B86"/>
    <w:rsid w:val="0036037E"/>
    <w:rsid w:val="00363CBD"/>
    <w:rsid w:val="00370920"/>
    <w:rsid w:val="0037377D"/>
    <w:rsid w:val="0039153A"/>
    <w:rsid w:val="003A4D4A"/>
    <w:rsid w:val="003A5FC3"/>
    <w:rsid w:val="003B332E"/>
    <w:rsid w:val="003B67C5"/>
    <w:rsid w:val="003B7421"/>
    <w:rsid w:val="003C5A1C"/>
    <w:rsid w:val="003C7C56"/>
    <w:rsid w:val="003D19EE"/>
    <w:rsid w:val="003D1FCF"/>
    <w:rsid w:val="003D6C04"/>
    <w:rsid w:val="003D7D0A"/>
    <w:rsid w:val="003E589E"/>
    <w:rsid w:val="003E757E"/>
    <w:rsid w:val="003F0633"/>
    <w:rsid w:val="003F68A9"/>
    <w:rsid w:val="003F72E6"/>
    <w:rsid w:val="00402167"/>
    <w:rsid w:val="00404F71"/>
    <w:rsid w:val="00405019"/>
    <w:rsid w:val="00406481"/>
    <w:rsid w:val="00407625"/>
    <w:rsid w:val="004151FC"/>
    <w:rsid w:val="004203B1"/>
    <w:rsid w:val="004243BC"/>
    <w:rsid w:val="00427344"/>
    <w:rsid w:val="0043057E"/>
    <w:rsid w:val="00430FC0"/>
    <w:rsid w:val="00437DC1"/>
    <w:rsid w:val="00442A8E"/>
    <w:rsid w:val="0044576F"/>
    <w:rsid w:val="00453297"/>
    <w:rsid w:val="0045674D"/>
    <w:rsid w:val="00462549"/>
    <w:rsid w:val="00466339"/>
    <w:rsid w:val="00470D09"/>
    <w:rsid w:val="00472EFD"/>
    <w:rsid w:val="00472F56"/>
    <w:rsid w:val="00473A21"/>
    <w:rsid w:val="00476B09"/>
    <w:rsid w:val="004804D8"/>
    <w:rsid w:val="00480D9F"/>
    <w:rsid w:val="004849BB"/>
    <w:rsid w:val="004924C2"/>
    <w:rsid w:val="004959EB"/>
    <w:rsid w:val="00497D75"/>
    <w:rsid w:val="004A7E93"/>
    <w:rsid w:val="004B137B"/>
    <w:rsid w:val="004B629D"/>
    <w:rsid w:val="004C0123"/>
    <w:rsid w:val="004D08F8"/>
    <w:rsid w:val="004D0B8E"/>
    <w:rsid w:val="004D116F"/>
    <w:rsid w:val="004D1A1E"/>
    <w:rsid w:val="004D1F0F"/>
    <w:rsid w:val="004D738E"/>
    <w:rsid w:val="004E0DDF"/>
    <w:rsid w:val="004F3CFC"/>
    <w:rsid w:val="004F3D2E"/>
    <w:rsid w:val="00502C9E"/>
    <w:rsid w:val="00503F72"/>
    <w:rsid w:val="0050795D"/>
    <w:rsid w:val="005128C7"/>
    <w:rsid w:val="00513A7B"/>
    <w:rsid w:val="00515C03"/>
    <w:rsid w:val="00526644"/>
    <w:rsid w:val="005270C7"/>
    <w:rsid w:val="005378B2"/>
    <w:rsid w:val="00545486"/>
    <w:rsid w:val="0055034A"/>
    <w:rsid w:val="0055432C"/>
    <w:rsid w:val="005656E2"/>
    <w:rsid w:val="00573AF4"/>
    <w:rsid w:val="00574E4C"/>
    <w:rsid w:val="00575AD2"/>
    <w:rsid w:val="00577A1B"/>
    <w:rsid w:val="0058155D"/>
    <w:rsid w:val="00584624"/>
    <w:rsid w:val="00586BF4"/>
    <w:rsid w:val="005918B7"/>
    <w:rsid w:val="005A3DD1"/>
    <w:rsid w:val="005A662E"/>
    <w:rsid w:val="005B0AC8"/>
    <w:rsid w:val="005B3B1A"/>
    <w:rsid w:val="005E082D"/>
    <w:rsid w:val="005E3FA2"/>
    <w:rsid w:val="005E78FA"/>
    <w:rsid w:val="006068EB"/>
    <w:rsid w:val="00610CE3"/>
    <w:rsid w:val="00616688"/>
    <w:rsid w:val="006175A4"/>
    <w:rsid w:val="00626123"/>
    <w:rsid w:val="00637FF5"/>
    <w:rsid w:val="00646E00"/>
    <w:rsid w:val="00653192"/>
    <w:rsid w:val="006767BA"/>
    <w:rsid w:val="006953B4"/>
    <w:rsid w:val="00695429"/>
    <w:rsid w:val="00697618"/>
    <w:rsid w:val="006A08AA"/>
    <w:rsid w:val="006A3BC4"/>
    <w:rsid w:val="006A4150"/>
    <w:rsid w:val="006A6E2D"/>
    <w:rsid w:val="006A70DA"/>
    <w:rsid w:val="006A7E3D"/>
    <w:rsid w:val="006B017B"/>
    <w:rsid w:val="006B358A"/>
    <w:rsid w:val="006B4689"/>
    <w:rsid w:val="006B49BB"/>
    <w:rsid w:val="006B72FE"/>
    <w:rsid w:val="006C68B1"/>
    <w:rsid w:val="006D0A97"/>
    <w:rsid w:val="006D129D"/>
    <w:rsid w:val="006D316B"/>
    <w:rsid w:val="006E4D86"/>
    <w:rsid w:val="006F4973"/>
    <w:rsid w:val="006F5CC0"/>
    <w:rsid w:val="007010EA"/>
    <w:rsid w:val="007020F7"/>
    <w:rsid w:val="00705B9B"/>
    <w:rsid w:val="00705BCA"/>
    <w:rsid w:val="007100AF"/>
    <w:rsid w:val="0071425A"/>
    <w:rsid w:val="007209E4"/>
    <w:rsid w:val="00752760"/>
    <w:rsid w:val="0076393E"/>
    <w:rsid w:val="00773A00"/>
    <w:rsid w:val="00782943"/>
    <w:rsid w:val="007872D2"/>
    <w:rsid w:val="007C2A35"/>
    <w:rsid w:val="007C484B"/>
    <w:rsid w:val="007C66F5"/>
    <w:rsid w:val="007E66D4"/>
    <w:rsid w:val="00803D12"/>
    <w:rsid w:val="00803F70"/>
    <w:rsid w:val="0081374A"/>
    <w:rsid w:val="008310AB"/>
    <w:rsid w:val="00832EA9"/>
    <w:rsid w:val="00836A8D"/>
    <w:rsid w:val="008408E4"/>
    <w:rsid w:val="00842012"/>
    <w:rsid w:val="00851353"/>
    <w:rsid w:val="00861DA2"/>
    <w:rsid w:val="00862D46"/>
    <w:rsid w:val="00866B43"/>
    <w:rsid w:val="00867AF1"/>
    <w:rsid w:val="008748F1"/>
    <w:rsid w:val="00876FDB"/>
    <w:rsid w:val="00881F1F"/>
    <w:rsid w:val="008835E2"/>
    <w:rsid w:val="00884850"/>
    <w:rsid w:val="00885DB4"/>
    <w:rsid w:val="008863B5"/>
    <w:rsid w:val="00891678"/>
    <w:rsid w:val="00891A0E"/>
    <w:rsid w:val="008A6B44"/>
    <w:rsid w:val="008A6D7D"/>
    <w:rsid w:val="008B4489"/>
    <w:rsid w:val="008E5981"/>
    <w:rsid w:val="008F6614"/>
    <w:rsid w:val="008F7C29"/>
    <w:rsid w:val="0091174E"/>
    <w:rsid w:val="009152E6"/>
    <w:rsid w:val="00917839"/>
    <w:rsid w:val="00925349"/>
    <w:rsid w:val="00931E61"/>
    <w:rsid w:val="00932761"/>
    <w:rsid w:val="00940497"/>
    <w:rsid w:val="0094596D"/>
    <w:rsid w:val="00950BCA"/>
    <w:rsid w:val="00952767"/>
    <w:rsid w:val="00952DA2"/>
    <w:rsid w:val="00963807"/>
    <w:rsid w:val="00975924"/>
    <w:rsid w:val="00976D94"/>
    <w:rsid w:val="00982751"/>
    <w:rsid w:val="00991E0F"/>
    <w:rsid w:val="009951ED"/>
    <w:rsid w:val="00997127"/>
    <w:rsid w:val="009A36EE"/>
    <w:rsid w:val="009A44A2"/>
    <w:rsid w:val="009A5BCB"/>
    <w:rsid w:val="009E5494"/>
    <w:rsid w:val="009F212A"/>
    <w:rsid w:val="009F72C3"/>
    <w:rsid w:val="00A15D95"/>
    <w:rsid w:val="00A26402"/>
    <w:rsid w:val="00A27401"/>
    <w:rsid w:val="00A421DD"/>
    <w:rsid w:val="00A45949"/>
    <w:rsid w:val="00A47387"/>
    <w:rsid w:val="00A563C5"/>
    <w:rsid w:val="00A6038A"/>
    <w:rsid w:val="00A7093E"/>
    <w:rsid w:val="00A72545"/>
    <w:rsid w:val="00A74459"/>
    <w:rsid w:val="00A74FB1"/>
    <w:rsid w:val="00A862FA"/>
    <w:rsid w:val="00AA02D1"/>
    <w:rsid w:val="00AA2927"/>
    <w:rsid w:val="00AA3925"/>
    <w:rsid w:val="00AA7D76"/>
    <w:rsid w:val="00AB01D4"/>
    <w:rsid w:val="00AB164D"/>
    <w:rsid w:val="00AD4A7B"/>
    <w:rsid w:val="00AE222C"/>
    <w:rsid w:val="00AE2D62"/>
    <w:rsid w:val="00AE3893"/>
    <w:rsid w:val="00AF341E"/>
    <w:rsid w:val="00B022C7"/>
    <w:rsid w:val="00B0290F"/>
    <w:rsid w:val="00B03A0D"/>
    <w:rsid w:val="00B05EE0"/>
    <w:rsid w:val="00B1468F"/>
    <w:rsid w:val="00B1590E"/>
    <w:rsid w:val="00B236B0"/>
    <w:rsid w:val="00B277AD"/>
    <w:rsid w:val="00B32F5E"/>
    <w:rsid w:val="00B542C9"/>
    <w:rsid w:val="00B60E4E"/>
    <w:rsid w:val="00B63705"/>
    <w:rsid w:val="00B9551F"/>
    <w:rsid w:val="00BA6AD4"/>
    <w:rsid w:val="00BB1749"/>
    <w:rsid w:val="00BB5287"/>
    <w:rsid w:val="00BC0E75"/>
    <w:rsid w:val="00BC6E3B"/>
    <w:rsid w:val="00BD21D7"/>
    <w:rsid w:val="00BE2721"/>
    <w:rsid w:val="00BE2DA6"/>
    <w:rsid w:val="00BE2FE3"/>
    <w:rsid w:val="00BE4530"/>
    <w:rsid w:val="00BE767A"/>
    <w:rsid w:val="00BF58EF"/>
    <w:rsid w:val="00C12C2D"/>
    <w:rsid w:val="00C20C4A"/>
    <w:rsid w:val="00C211F3"/>
    <w:rsid w:val="00C24E65"/>
    <w:rsid w:val="00C354EC"/>
    <w:rsid w:val="00C444EF"/>
    <w:rsid w:val="00C505FE"/>
    <w:rsid w:val="00C60132"/>
    <w:rsid w:val="00C62E72"/>
    <w:rsid w:val="00C71D30"/>
    <w:rsid w:val="00C8195D"/>
    <w:rsid w:val="00C92F92"/>
    <w:rsid w:val="00C974C8"/>
    <w:rsid w:val="00CB10DB"/>
    <w:rsid w:val="00CC1797"/>
    <w:rsid w:val="00CC5853"/>
    <w:rsid w:val="00CD4B5C"/>
    <w:rsid w:val="00CE6C1A"/>
    <w:rsid w:val="00CF6124"/>
    <w:rsid w:val="00D10463"/>
    <w:rsid w:val="00D154F1"/>
    <w:rsid w:val="00D158E6"/>
    <w:rsid w:val="00D232E5"/>
    <w:rsid w:val="00D23392"/>
    <w:rsid w:val="00D25CAC"/>
    <w:rsid w:val="00D33B61"/>
    <w:rsid w:val="00D36077"/>
    <w:rsid w:val="00D47278"/>
    <w:rsid w:val="00D50B13"/>
    <w:rsid w:val="00D540D4"/>
    <w:rsid w:val="00D56928"/>
    <w:rsid w:val="00D708F3"/>
    <w:rsid w:val="00D745DD"/>
    <w:rsid w:val="00D74FD6"/>
    <w:rsid w:val="00D76AE8"/>
    <w:rsid w:val="00D76DAD"/>
    <w:rsid w:val="00D809F0"/>
    <w:rsid w:val="00D821C3"/>
    <w:rsid w:val="00D84C25"/>
    <w:rsid w:val="00DA0B66"/>
    <w:rsid w:val="00DC4D46"/>
    <w:rsid w:val="00DD6931"/>
    <w:rsid w:val="00DE1214"/>
    <w:rsid w:val="00DE7830"/>
    <w:rsid w:val="00DF40C2"/>
    <w:rsid w:val="00DF4B98"/>
    <w:rsid w:val="00DF5032"/>
    <w:rsid w:val="00E00AE1"/>
    <w:rsid w:val="00E01281"/>
    <w:rsid w:val="00E04A2D"/>
    <w:rsid w:val="00E102AE"/>
    <w:rsid w:val="00E107DD"/>
    <w:rsid w:val="00E20AA7"/>
    <w:rsid w:val="00E2589C"/>
    <w:rsid w:val="00E31167"/>
    <w:rsid w:val="00E33C4E"/>
    <w:rsid w:val="00E47C94"/>
    <w:rsid w:val="00E55FE1"/>
    <w:rsid w:val="00E6250A"/>
    <w:rsid w:val="00E737B0"/>
    <w:rsid w:val="00E74C34"/>
    <w:rsid w:val="00E758C6"/>
    <w:rsid w:val="00E85A46"/>
    <w:rsid w:val="00E9340C"/>
    <w:rsid w:val="00EA0696"/>
    <w:rsid w:val="00EA613F"/>
    <w:rsid w:val="00EB265E"/>
    <w:rsid w:val="00EC25C0"/>
    <w:rsid w:val="00ED4AA6"/>
    <w:rsid w:val="00EE4808"/>
    <w:rsid w:val="00EF316A"/>
    <w:rsid w:val="00EF42C4"/>
    <w:rsid w:val="00F01164"/>
    <w:rsid w:val="00F03190"/>
    <w:rsid w:val="00F054FF"/>
    <w:rsid w:val="00F14DD9"/>
    <w:rsid w:val="00F20910"/>
    <w:rsid w:val="00F21457"/>
    <w:rsid w:val="00F24E3D"/>
    <w:rsid w:val="00F31691"/>
    <w:rsid w:val="00F31FE3"/>
    <w:rsid w:val="00F35AE1"/>
    <w:rsid w:val="00F460B4"/>
    <w:rsid w:val="00F53696"/>
    <w:rsid w:val="00F5423D"/>
    <w:rsid w:val="00F57D55"/>
    <w:rsid w:val="00F6575C"/>
    <w:rsid w:val="00F70E38"/>
    <w:rsid w:val="00F738C7"/>
    <w:rsid w:val="00F9106C"/>
    <w:rsid w:val="00F94071"/>
    <w:rsid w:val="00F9415F"/>
    <w:rsid w:val="00F97567"/>
    <w:rsid w:val="00FA144D"/>
    <w:rsid w:val="00FA70CF"/>
    <w:rsid w:val="00FB0525"/>
    <w:rsid w:val="00FC0600"/>
    <w:rsid w:val="00FC5A3D"/>
    <w:rsid w:val="00FD69B3"/>
    <w:rsid w:val="00FE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  <o:rules v:ext="edit">
        <o:r id="V:Rule1" type="connector" idref="#_x0000_s1068"/>
        <o:r id="V:Rule2" type="connector" idref="#_x0000_s106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69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069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069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069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069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A069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069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0696"/>
    <w:rPr>
      <w:b/>
      <w:bCs/>
      <w:i/>
      <w:iCs/>
      <w:color w:val="4F81B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0696"/>
    <w:rPr>
      <w:rFonts w:ascii="Cambria" w:eastAsia="Times New Roman" w:hAnsi="Cambria" w:cs="Times New Roman"/>
      <w:b/>
      <w:b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9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4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0D9"/>
  </w:style>
  <w:style w:type="paragraph" w:styleId="Footer">
    <w:name w:val="footer"/>
    <w:basedOn w:val="Normal"/>
    <w:link w:val="FooterChar"/>
    <w:uiPriority w:val="99"/>
    <w:unhideWhenUsed/>
    <w:rsid w:val="00034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0D9"/>
  </w:style>
  <w:style w:type="paragraph" w:styleId="ListParagraph">
    <w:name w:val="List Paragraph"/>
    <w:basedOn w:val="Normal"/>
    <w:uiPriority w:val="34"/>
    <w:qFormat/>
    <w:rsid w:val="004F3D2E"/>
    <w:pPr>
      <w:ind w:left="720"/>
      <w:contextualSpacing/>
    </w:pPr>
  </w:style>
  <w:style w:type="table" w:styleId="TableGrid">
    <w:name w:val="Table Grid"/>
    <w:basedOn w:val="TableNormal"/>
    <w:uiPriority w:val="59"/>
    <w:rsid w:val="00F35A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54C5B"/>
    <w:rPr>
      <w:color w:val="0000FF" w:themeColor="hyperlink"/>
      <w:u w:val="single"/>
    </w:rPr>
  </w:style>
  <w:style w:type="character" w:customStyle="1" w:styleId="meeting1">
    <w:name w:val="meeting1"/>
    <w:basedOn w:val="DefaultParagraphFont"/>
    <w:rsid w:val="00E33C4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1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</Pages>
  <Words>91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Marc</cp:lastModifiedBy>
  <cp:revision>37</cp:revision>
  <cp:lastPrinted>2013-01-14T03:40:00Z</cp:lastPrinted>
  <dcterms:created xsi:type="dcterms:W3CDTF">2011-01-21T17:54:00Z</dcterms:created>
  <dcterms:modified xsi:type="dcterms:W3CDTF">2013-05-20T23:54:00Z</dcterms:modified>
</cp:coreProperties>
</file>