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843B83" w:rsidRDefault="002D19CC" w:rsidP="00843B83">
      <w:pPr>
        <w:tabs>
          <w:tab w:val="left" w:pos="-1560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lang w:val="fr-CA"/>
        </w:rPr>
        <w:pict>
          <v:group id="_x0000_s1065" style="position:absolute;left:0;text-align:left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12A972A" wp14:editId="79F5E1F9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843B83" w:rsidRPr="00843B83">
        <w:rPr>
          <w:rFonts w:ascii="Century Gothic" w:hAnsi="Century Gothic"/>
          <w:b/>
          <w:lang w:val="fr-CA"/>
        </w:rPr>
        <w:t>AGA 2012 du Conseil Elzéar-Goulet</w:t>
      </w:r>
    </w:p>
    <w:p w:rsidR="00265CCD" w:rsidRPr="00843B83" w:rsidRDefault="00843B83" w:rsidP="00843B83">
      <w:pPr>
        <w:tabs>
          <w:tab w:val="left" w:pos="-1560"/>
          <w:tab w:val="left" w:pos="2694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>Rapport du Président</w:t>
      </w:r>
    </w:p>
    <w:p w:rsidR="00265CCD" w:rsidRPr="00843B83" w:rsidRDefault="00265CCD" w:rsidP="00B040C9">
      <w:pPr>
        <w:tabs>
          <w:tab w:val="left" w:pos="9072"/>
        </w:tabs>
        <w:spacing w:after="12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843B83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843B83" w:rsidRDefault="00843B83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Activités en 20111</w:t>
      </w:r>
    </w:p>
    <w:p w:rsidR="00B040C9" w:rsidRPr="00843B83" w:rsidRDefault="00843B83" w:rsidP="00B040C9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Dévoilement </w:t>
      </w:r>
      <w:r w:rsidR="002B142D">
        <w:rPr>
          <w:rFonts w:ascii="Century Gothic" w:hAnsi="Century Gothic"/>
          <w:sz w:val="20"/>
          <w:szCs w:val="20"/>
          <w:lang w:val="fr-CA"/>
        </w:rPr>
        <w:t xml:space="preserve">au publique  </w:t>
      </w:r>
      <w:r>
        <w:rPr>
          <w:rFonts w:ascii="Century Gothic" w:hAnsi="Century Gothic"/>
          <w:sz w:val="20"/>
          <w:szCs w:val="20"/>
          <w:lang w:val="fr-CA"/>
        </w:rPr>
        <w:t>de notre site web</w:t>
      </w:r>
      <w:r w:rsidR="002B142D">
        <w:rPr>
          <w:rFonts w:ascii="Century Gothic" w:hAnsi="Century Gothic"/>
          <w:sz w:val="20"/>
          <w:szCs w:val="20"/>
          <w:lang w:val="fr-CA"/>
        </w:rPr>
        <w:t xml:space="preserve"> « www.elzear-goulet.org » </w:t>
      </w:r>
    </w:p>
    <w:p w:rsidR="00843B83" w:rsidRDefault="00843B83" w:rsidP="00843B8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>Hô</w:t>
      </w:r>
      <w:r>
        <w:rPr>
          <w:rFonts w:ascii="Century Gothic" w:hAnsi="Century Gothic"/>
          <w:sz w:val="20"/>
          <w:szCs w:val="20"/>
          <w:lang w:val="fr-CA"/>
        </w:rPr>
        <w:t>te de l’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Auberge du Violon, </w:t>
      </w:r>
      <w:r>
        <w:rPr>
          <w:rFonts w:ascii="Century Gothic" w:hAnsi="Century Gothic"/>
          <w:sz w:val="20"/>
          <w:szCs w:val="20"/>
          <w:lang w:val="fr-CA"/>
        </w:rPr>
        <w:t>un pavillon du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Festival du Voyageur</w:t>
      </w:r>
      <w:r>
        <w:rPr>
          <w:rFonts w:ascii="Century Gothic" w:hAnsi="Century Gothic"/>
          <w:sz w:val="20"/>
          <w:szCs w:val="20"/>
          <w:lang w:val="fr-CA"/>
        </w:rPr>
        <w:t xml:space="preserve"> – deux soirées</w:t>
      </w:r>
    </w:p>
    <w:p w:rsidR="00263998" w:rsidRPr="00843B83" w:rsidRDefault="00843B83" w:rsidP="00843B83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Pr="00843B83">
        <w:rPr>
          <w:rFonts w:ascii="Century Gothic" w:hAnsi="Century Gothic"/>
          <w:sz w:val="20"/>
          <w:szCs w:val="20"/>
          <w:lang w:val="fr-CA"/>
        </w:rPr>
        <w:t>métisses</w:t>
      </w:r>
      <w:proofErr w:type="gramEnd"/>
      <w:r w:rsidRPr="00843B83">
        <w:rPr>
          <w:rFonts w:ascii="Century Gothic" w:hAnsi="Century Gothic"/>
          <w:sz w:val="20"/>
          <w:szCs w:val="20"/>
          <w:lang w:val="fr-CA"/>
        </w:rPr>
        <w:t xml:space="preserve"> o</w:t>
      </w:r>
      <w:r>
        <w:rPr>
          <w:rFonts w:ascii="Century Gothic" w:hAnsi="Century Gothic"/>
          <w:sz w:val="20"/>
          <w:szCs w:val="20"/>
          <w:lang w:val="fr-CA"/>
        </w:rPr>
        <w:t>ù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 w:rsidR="006875DB">
        <w:rPr>
          <w:rFonts w:ascii="Century Gothic" w:hAnsi="Century Gothic"/>
          <w:sz w:val="20"/>
          <w:szCs w:val="20"/>
          <w:lang w:val="fr-CA"/>
        </w:rPr>
        <w:t>la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 musique et nourriture </w:t>
      </w:r>
      <w:r w:rsidR="006875DB">
        <w:rPr>
          <w:rFonts w:ascii="Century Gothic" w:hAnsi="Century Gothic"/>
          <w:sz w:val="20"/>
          <w:szCs w:val="20"/>
          <w:lang w:val="fr-CA"/>
        </w:rPr>
        <w:t>métisses</w:t>
      </w:r>
      <w:r>
        <w:rPr>
          <w:rFonts w:ascii="Century Gothic" w:hAnsi="Century Gothic"/>
          <w:sz w:val="20"/>
          <w:szCs w:val="20"/>
          <w:lang w:val="fr-CA"/>
        </w:rPr>
        <w:t xml:space="preserve"> traditionnelles</w:t>
      </w:r>
      <w:r w:rsidR="006875DB">
        <w:rPr>
          <w:rFonts w:ascii="Century Gothic" w:hAnsi="Century Gothic"/>
          <w:sz w:val="20"/>
          <w:szCs w:val="20"/>
          <w:lang w:val="fr-CA"/>
        </w:rPr>
        <w:t xml:space="preserve"> étaient en vedette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Pique-nique métis annuel avec l’Union nationale à la Maison Riel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Prélèvement de fond « Save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our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Seine » avec l’Union nationale</w:t>
      </w:r>
      <w:r w:rsidR="008B2835"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>au Bois des Esprits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Nettoyage annuel du cimetière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duMoulin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à Pembina au 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>Dakota</w:t>
      </w:r>
      <w:r>
        <w:rPr>
          <w:rFonts w:ascii="Century Gothic" w:hAnsi="Century Gothic"/>
          <w:sz w:val="20"/>
          <w:szCs w:val="20"/>
          <w:lang w:val="fr-CA"/>
        </w:rPr>
        <w:t xml:space="preserve"> du nord</w:t>
      </w:r>
    </w:p>
    <w:p w:rsidR="006875DB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Plusieurs de nos membres ont participé aux célébrations « Retour à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Batoche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 »</w:t>
      </w:r>
    </w:p>
    <w:p w:rsidR="00263998" w:rsidRPr="00843B83" w:rsidRDefault="006875DB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</w:t>
      </w:r>
      <w:r w:rsidRPr="00843B83">
        <w:rPr>
          <w:rFonts w:ascii="Century Gothic" w:hAnsi="Century Gothic"/>
          <w:sz w:val="20"/>
          <w:szCs w:val="20"/>
          <w:lang w:val="fr-CA"/>
        </w:rPr>
        <w:t>ommémoration</w:t>
      </w:r>
      <w:r>
        <w:rPr>
          <w:rFonts w:ascii="Century Gothic" w:hAnsi="Century Gothic"/>
          <w:sz w:val="20"/>
          <w:szCs w:val="20"/>
          <w:lang w:val="fr-CA"/>
        </w:rPr>
        <w:t xml:space="preserve"> annuelle des tombes de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Louis Riel, </w:t>
      </w:r>
      <w:r w:rsidRPr="00843B83">
        <w:rPr>
          <w:rFonts w:ascii="Century Gothic" w:hAnsi="Century Gothic"/>
          <w:sz w:val="20"/>
          <w:szCs w:val="20"/>
          <w:lang w:val="fr-CA"/>
        </w:rPr>
        <w:t>Elzéar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 xml:space="preserve"> Goulet, and </w:t>
      </w:r>
      <w:r>
        <w:rPr>
          <w:rFonts w:ascii="Century Gothic" w:hAnsi="Century Gothic"/>
          <w:sz w:val="20"/>
          <w:szCs w:val="20"/>
          <w:lang w:val="fr-CA"/>
        </w:rPr>
        <w:t>d’</w:t>
      </w:r>
      <w:r w:rsidR="00263998" w:rsidRPr="00843B83">
        <w:rPr>
          <w:rFonts w:ascii="Century Gothic" w:hAnsi="Century Gothic"/>
          <w:sz w:val="20"/>
          <w:szCs w:val="20"/>
          <w:lang w:val="fr-CA"/>
        </w:rPr>
        <w:t>Ambroise</w:t>
      </w:r>
    </w:p>
    <w:p w:rsidR="00263998" w:rsidRPr="00843B83" w:rsidRDefault="00263998" w:rsidP="00263998">
      <w:pPr>
        <w:tabs>
          <w:tab w:val="left" w:pos="-1134"/>
          <w:tab w:val="left" w:pos="0"/>
          <w:tab w:val="left" w:pos="1701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6875DB" w:rsidRPr="00843B83">
        <w:rPr>
          <w:rFonts w:ascii="Century Gothic" w:hAnsi="Century Gothic"/>
          <w:sz w:val="20"/>
          <w:szCs w:val="20"/>
          <w:lang w:val="fr-CA"/>
        </w:rPr>
        <w:t>Lépine</w:t>
      </w:r>
      <w:r w:rsidR="006875DB">
        <w:rPr>
          <w:rFonts w:ascii="Century Gothic" w:hAnsi="Century Gothic"/>
          <w:sz w:val="20"/>
          <w:szCs w:val="20"/>
          <w:lang w:val="fr-CA"/>
        </w:rPr>
        <w:t xml:space="preserve"> au cimetière de la Cathédrale de St-Boniface</w:t>
      </w:r>
    </w:p>
    <w:p w:rsidR="00AC587D" w:rsidRPr="00843B83" w:rsidRDefault="006875DB" w:rsidP="00AC587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Projets en 2011</w:t>
      </w:r>
    </w:p>
    <w:p w:rsidR="00DC3A36" w:rsidRPr="00843B83" w:rsidRDefault="006875DB" w:rsidP="00DC3A3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Appels à nos </w:t>
      </w:r>
      <w:r w:rsidR="00242A7E" w:rsidRPr="00843B83">
        <w:rPr>
          <w:rFonts w:ascii="Century Gothic" w:hAnsi="Century Gothic"/>
          <w:sz w:val="20"/>
          <w:szCs w:val="20"/>
          <w:lang w:val="fr-CA"/>
        </w:rPr>
        <w:t>4</w:t>
      </w:r>
      <w:r w:rsidR="00DC3A36" w:rsidRPr="00843B83">
        <w:rPr>
          <w:rFonts w:ascii="Century Gothic" w:hAnsi="Century Gothic"/>
          <w:sz w:val="20"/>
          <w:szCs w:val="20"/>
          <w:lang w:val="fr-CA"/>
        </w:rPr>
        <w:t xml:space="preserve">00+ </w:t>
      </w:r>
      <w:r>
        <w:rPr>
          <w:rFonts w:ascii="Century Gothic" w:hAnsi="Century Gothic"/>
          <w:sz w:val="20"/>
          <w:szCs w:val="20"/>
          <w:lang w:val="fr-CA"/>
        </w:rPr>
        <w:t>membres </w:t>
      </w:r>
      <w:r w:rsidR="00190F75">
        <w:rPr>
          <w:rFonts w:ascii="Century Gothic" w:hAnsi="Century Gothic"/>
          <w:sz w:val="20"/>
          <w:szCs w:val="20"/>
          <w:lang w:val="fr-CA"/>
        </w:rPr>
        <w:t>pour les rappeler de renouveler leur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membership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MMF</w:t>
      </w:r>
    </w:p>
    <w:p w:rsidR="006875DB" w:rsidRDefault="00DC3A36" w:rsidP="006875DB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>S</w:t>
      </w:r>
      <w:r w:rsidR="006875DB">
        <w:rPr>
          <w:rFonts w:ascii="Century Gothic" w:hAnsi="Century Gothic"/>
          <w:sz w:val="20"/>
          <w:szCs w:val="20"/>
          <w:lang w:val="fr-CA"/>
        </w:rPr>
        <w:t>outient de la pièce « 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Li </w:t>
      </w:r>
      <w:proofErr w:type="spellStart"/>
      <w:r w:rsidRPr="00843B83">
        <w:rPr>
          <w:rFonts w:ascii="Century Gothic" w:hAnsi="Century Gothic"/>
          <w:sz w:val="20"/>
          <w:szCs w:val="20"/>
          <w:lang w:val="fr-CA"/>
        </w:rPr>
        <w:t>Rvinant</w:t>
      </w:r>
      <w:proofErr w:type="spellEnd"/>
      <w:r w:rsidR="006875DB">
        <w:rPr>
          <w:rFonts w:ascii="Century Gothic" w:hAnsi="Century Gothic"/>
          <w:sz w:val="20"/>
          <w:szCs w:val="20"/>
          <w:lang w:val="fr-CA"/>
        </w:rPr>
        <w:t xml:space="preserve"> » du 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Cercle </w:t>
      </w:r>
      <w:r w:rsidR="007E2ABE" w:rsidRPr="00843B83">
        <w:rPr>
          <w:rFonts w:ascii="Century Gothic" w:hAnsi="Century Gothic"/>
          <w:sz w:val="20"/>
          <w:szCs w:val="20"/>
          <w:lang w:val="fr-CA"/>
        </w:rPr>
        <w:t>Molière</w:t>
      </w:r>
      <w:r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  <w:r w:rsidR="00A37D1F">
        <w:rPr>
          <w:rFonts w:ascii="Century Gothic" w:hAnsi="Century Gothic"/>
          <w:sz w:val="20"/>
          <w:szCs w:val="20"/>
          <w:lang w:val="fr-CA"/>
        </w:rPr>
        <w:t xml:space="preserve">écrite en </w:t>
      </w:r>
      <w:proofErr w:type="spellStart"/>
      <w:r w:rsidR="00A37D1F">
        <w:rPr>
          <w:rFonts w:ascii="Century Gothic" w:hAnsi="Century Gothic"/>
          <w:sz w:val="20"/>
          <w:szCs w:val="20"/>
          <w:lang w:val="fr-CA"/>
        </w:rPr>
        <w:t>méchif</w:t>
      </w:r>
      <w:proofErr w:type="spellEnd"/>
      <w:r w:rsidR="00A37D1F">
        <w:rPr>
          <w:rFonts w:ascii="Century Gothic" w:hAnsi="Century Gothic"/>
          <w:sz w:val="20"/>
          <w:szCs w:val="20"/>
          <w:lang w:val="fr-CA"/>
        </w:rPr>
        <w:t xml:space="preserve"> sur un soldat</w:t>
      </w:r>
    </w:p>
    <w:p w:rsidR="00DC3A36" w:rsidRPr="00843B83" w:rsidRDefault="00DC3A36" w:rsidP="006875DB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="006875DB"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="00A37D1F">
        <w:rPr>
          <w:rFonts w:ascii="Century Gothic" w:hAnsi="Century Gothic"/>
          <w:sz w:val="20"/>
          <w:szCs w:val="20"/>
          <w:lang w:val="fr-CA"/>
        </w:rPr>
        <w:t>métis</w:t>
      </w:r>
      <w:proofErr w:type="gramEnd"/>
      <w:r w:rsidR="00A37D1F">
        <w:rPr>
          <w:rFonts w:ascii="Century Gothic" w:hAnsi="Century Gothic"/>
          <w:sz w:val="20"/>
          <w:szCs w:val="20"/>
          <w:lang w:val="fr-CA"/>
        </w:rPr>
        <w:t xml:space="preserve"> qui revient </w:t>
      </w:r>
      <w:r w:rsidR="006875DB">
        <w:rPr>
          <w:rFonts w:ascii="Century Gothic" w:hAnsi="Century Gothic"/>
          <w:sz w:val="20"/>
          <w:szCs w:val="20"/>
          <w:lang w:val="fr-CA"/>
        </w:rPr>
        <w:t>à sa patrie après la guerre</w:t>
      </w:r>
    </w:p>
    <w:p w:rsidR="006875DB" w:rsidRDefault="006875DB" w:rsidP="006875DB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Affiche et cartes au</w:t>
      </w:r>
      <w:r w:rsidR="00DC3A36" w:rsidRPr="00843B83">
        <w:rPr>
          <w:rFonts w:ascii="Century Gothic" w:hAnsi="Century Gothic"/>
          <w:sz w:val="20"/>
          <w:szCs w:val="20"/>
          <w:lang w:val="fr-CA"/>
        </w:rPr>
        <w:t xml:space="preserve"> Centre du Patrimoine </w:t>
      </w:r>
      <w:r>
        <w:rPr>
          <w:rFonts w:ascii="Century Gothic" w:hAnsi="Century Gothic"/>
          <w:sz w:val="20"/>
          <w:szCs w:val="20"/>
          <w:lang w:val="fr-CA"/>
        </w:rPr>
        <w:t>sur la vie d’Elzéar Goulet pour</w:t>
      </w:r>
    </w:p>
    <w:p w:rsidR="00DC3A36" w:rsidRPr="006875DB" w:rsidRDefault="006875DB" w:rsidP="006875DB">
      <w:pPr>
        <w:pStyle w:val="ListParagraph"/>
        <w:tabs>
          <w:tab w:val="left" w:pos="0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>
        <w:rPr>
          <w:rFonts w:ascii="Century Gothic" w:hAnsi="Century Gothic"/>
          <w:sz w:val="20"/>
          <w:szCs w:val="20"/>
          <w:lang w:val="fr-CA"/>
        </w:rPr>
        <w:t>encourager</w:t>
      </w:r>
      <w:proofErr w:type="gramEnd"/>
      <w:r>
        <w:rPr>
          <w:rFonts w:ascii="Century Gothic" w:hAnsi="Century Gothic"/>
          <w:sz w:val="20"/>
          <w:szCs w:val="20"/>
          <w:lang w:val="fr-CA"/>
        </w:rPr>
        <w:t xml:space="preserve"> les franco-métis à</w:t>
      </w:r>
      <w:r w:rsidR="007E2ABE">
        <w:rPr>
          <w:rFonts w:ascii="Century Gothic" w:hAnsi="Century Gothic"/>
          <w:sz w:val="20"/>
          <w:szCs w:val="20"/>
          <w:lang w:val="fr-CA"/>
        </w:rPr>
        <w:t xml:space="preserve"> se joindre à notre</w:t>
      </w:r>
      <w:r>
        <w:rPr>
          <w:rFonts w:ascii="Century Gothic" w:hAnsi="Century Gothic"/>
          <w:sz w:val="20"/>
          <w:szCs w:val="20"/>
          <w:lang w:val="fr-CA"/>
        </w:rPr>
        <w:t xml:space="preserve"> Conseil </w:t>
      </w:r>
      <w:r w:rsidR="007E2ABE">
        <w:rPr>
          <w:rFonts w:ascii="Century Gothic" w:hAnsi="Century Gothic"/>
          <w:sz w:val="20"/>
          <w:szCs w:val="20"/>
          <w:lang w:val="fr-CA"/>
        </w:rPr>
        <w:t>francophone</w:t>
      </w:r>
    </w:p>
    <w:p w:rsidR="00263998" w:rsidRPr="00843B83" w:rsidRDefault="007E2ABE" w:rsidP="00AC587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Quelques statistiques pour 2011</w:t>
      </w:r>
    </w:p>
    <w:p w:rsidR="00AC587D" w:rsidRPr="00843B83" w:rsidRDefault="007E2ABE" w:rsidP="00F77F55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Rencontres de l’exécutif et </w:t>
      </w:r>
      <w:r w:rsidR="00241810">
        <w:rPr>
          <w:rFonts w:ascii="Century Gothic" w:hAnsi="Century Gothic"/>
          <w:sz w:val="20"/>
          <w:szCs w:val="20"/>
          <w:lang w:val="fr-CA"/>
        </w:rPr>
        <w:t>de l’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fr-CA"/>
        </w:rPr>
        <w:t>assemblée : 8</w:t>
      </w:r>
    </w:p>
    <w:p w:rsidR="00AC587D" w:rsidRPr="00843B83" w:rsidRDefault="007E2ABE" w:rsidP="00AC587D">
      <w:pPr>
        <w:pStyle w:val="ListParagraph"/>
        <w:numPr>
          <w:ilvl w:val="1"/>
          <w:numId w:val="3"/>
        </w:numPr>
        <w:tabs>
          <w:tab w:val="left" w:pos="0"/>
          <w:tab w:val="left" w:pos="1276"/>
          <w:tab w:val="left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Nouveaux membres :</w:t>
      </w:r>
      <w:r w:rsidR="00CD2066" w:rsidRPr="00843B83">
        <w:rPr>
          <w:rFonts w:ascii="Century Gothic" w:hAnsi="Century Gothic"/>
          <w:sz w:val="20"/>
          <w:szCs w:val="20"/>
          <w:lang w:val="fr-CA"/>
        </w:rPr>
        <w:t xml:space="preserve"> 71</w:t>
      </w:r>
    </w:p>
    <w:p w:rsidR="00263998" w:rsidRPr="00843B83" w:rsidRDefault="007E2ABE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Évènements spéciaux planifiés pour 2012</w:t>
      </w:r>
    </w:p>
    <w:p w:rsidR="00263998" w:rsidRPr="00843B83" w:rsidRDefault="007E2ABE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Créer une carte de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membership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pour les membres du Conseil Elzéar Goulet</w:t>
      </w:r>
    </w:p>
    <w:p w:rsidR="00B456D1" w:rsidRPr="00843B83" w:rsidRDefault="007E2ABE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Mettre des affiches </w:t>
      </w:r>
      <w:r w:rsidR="005A025E">
        <w:rPr>
          <w:rFonts w:ascii="Century Gothic" w:hAnsi="Century Gothic"/>
          <w:sz w:val="20"/>
          <w:szCs w:val="20"/>
          <w:lang w:val="fr-CA"/>
        </w:rPr>
        <w:t>sur</w:t>
      </w:r>
      <w:r>
        <w:rPr>
          <w:rFonts w:ascii="Century Gothic" w:hAnsi="Century Gothic"/>
          <w:sz w:val="20"/>
          <w:szCs w:val="20"/>
          <w:lang w:val="fr-CA"/>
        </w:rPr>
        <w:t xml:space="preserve"> les bourses métisses à l’Université de St-Boniface pour </w:t>
      </w:r>
    </w:p>
    <w:p w:rsidR="00B456D1" w:rsidRPr="00843B83" w:rsidRDefault="00B456D1" w:rsidP="00B456D1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Pr="00843B83"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="007E2ABE">
        <w:rPr>
          <w:rFonts w:ascii="Century Gothic" w:hAnsi="Century Gothic"/>
          <w:sz w:val="20"/>
          <w:szCs w:val="20"/>
          <w:lang w:val="fr-CA"/>
        </w:rPr>
        <w:t>encourager</w:t>
      </w:r>
      <w:proofErr w:type="gramEnd"/>
      <w:r w:rsidR="007E2ABE">
        <w:rPr>
          <w:rFonts w:ascii="Century Gothic" w:hAnsi="Century Gothic"/>
          <w:sz w:val="20"/>
          <w:szCs w:val="20"/>
          <w:lang w:val="fr-CA"/>
        </w:rPr>
        <w:t xml:space="preserve"> les jeunes à  redécouvrir leurs racines franco-métis</w:t>
      </w:r>
    </w:p>
    <w:p w:rsidR="00B44C36" w:rsidRPr="00843B83" w:rsidRDefault="007E2ABE" w:rsidP="00263998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Soutenir le </w:t>
      </w:r>
      <w:r w:rsidR="00C31C80" w:rsidRPr="00843B83">
        <w:rPr>
          <w:rFonts w:ascii="Century Gothic" w:hAnsi="Century Gothic"/>
          <w:sz w:val="20"/>
          <w:szCs w:val="20"/>
          <w:lang w:val="fr-CA"/>
        </w:rPr>
        <w:t>gala</w:t>
      </w:r>
      <w:r>
        <w:rPr>
          <w:rFonts w:ascii="Century Gothic" w:hAnsi="Century Gothic"/>
          <w:sz w:val="20"/>
          <w:szCs w:val="20"/>
          <w:lang w:val="fr-CA"/>
        </w:rPr>
        <w:t xml:space="preserve"> qui présentera les résultats de notre projet « Résilience des Métis » </w:t>
      </w:r>
      <w:r w:rsidR="00B44C36" w:rsidRPr="00843B83">
        <w:rPr>
          <w:rFonts w:ascii="Century Gothic" w:hAnsi="Century Gothic"/>
          <w:sz w:val="20"/>
          <w:szCs w:val="20"/>
          <w:lang w:val="fr-CA"/>
        </w:rPr>
        <w:t xml:space="preserve"> </w:t>
      </w:r>
    </w:p>
    <w:p w:rsidR="00B44C36" w:rsidRPr="00843B83" w:rsidRDefault="00B44C36" w:rsidP="00B44C36">
      <w:pPr>
        <w:pStyle w:val="ListParagraph"/>
        <w:tabs>
          <w:tab w:val="left" w:pos="0"/>
          <w:tab w:val="left" w:pos="1276"/>
          <w:tab w:val="left" w:pos="1701"/>
        </w:tabs>
        <w:spacing w:after="120" w:line="240" w:lineRule="auto"/>
        <w:ind w:left="1208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843B83">
        <w:rPr>
          <w:rFonts w:ascii="Century Gothic" w:hAnsi="Century Gothic"/>
          <w:sz w:val="20"/>
          <w:szCs w:val="20"/>
          <w:lang w:val="fr-CA"/>
        </w:rPr>
        <w:tab/>
      </w:r>
      <w:r w:rsidRPr="00843B83">
        <w:rPr>
          <w:rFonts w:ascii="Century Gothic" w:hAnsi="Century Gothic"/>
          <w:sz w:val="20"/>
          <w:szCs w:val="20"/>
          <w:lang w:val="fr-CA"/>
        </w:rPr>
        <w:tab/>
      </w:r>
      <w:proofErr w:type="gramStart"/>
      <w:r w:rsidR="007E2ABE">
        <w:rPr>
          <w:rFonts w:ascii="Century Gothic" w:hAnsi="Century Gothic"/>
          <w:sz w:val="20"/>
          <w:szCs w:val="20"/>
          <w:lang w:val="fr-CA"/>
        </w:rPr>
        <w:t>avec</w:t>
      </w:r>
      <w:proofErr w:type="gramEnd"/>
      <w:r w:rsidR="007E2ABE">
        <w:rPr>
          <w:rFonts w:ascii="Century Gothic" w:hAnsi="Century Gothic"/>
          <w:sz w:val="20"/>
          <w:szCs w:val="20"/>
          <w:lang w:val="fr-CA"/>
        </w:rPr>
        <w:t xml:space="preserve"> Dr. Dandeneau de l’Université de McGill.</w:t>
      </w:r>
    </w:p>
    <w:p w:rsidR="00265CCD" w:rsidRDefault="00124F5B" w:rsidP="00F717E7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Lancer</w:t>
      </w:r>
      <w:r w:rsidR="007E2ABE" w:rsidRPr="007E2ABE">
        <w:rPr>
          <w:rFonts w:ascii="Century Gothic" w:hAnsi="Century Gothic"/>
          <w:sz w:val="20"/>
          <w:szCs w:val="20"/>
          <w:lang w:val="fr-CA"/>
        </w:rPr>
        <w:t xml:space="preserve"> une journée de famille au parc Elzéar Goulet à St-Boniface</w:t>
      </w:r>
    </w:p>
    <w:p w:rsidR="007E2ABE" w:rsidRPr="00843B83" w:rsidRDefault="007E2ABE" w:rsidP="00F717E7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Rénover le lettrage sur la tombe d’Elzéar-Goulet au cimetière de la Cathédrale</w:t>
      </w:r>
    </w:p>
    <w:sectPr w:rsidR="007E2ABE" w:rsidRPr="00843B83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CC" w:rsidRDefault="002D19CC" w:rsidP="000340D9">
      <w:pPr>
        <w:spacing w:after="0" w:line="240" w:lineRule="auto"/>
      </w:pPr>
      <w:r>
        <w:separator/>
      </w:r>
    </w:p>
  </w:endnote>
  <w:endnote w:type="continuationSeparator" w:id="0">
    <w:p w:rsidR="002D19CC" w:rsidRDefault="002D19CC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CC" w:rsidRDefault="002D19CC" w:rsidP="000340D9">
      <w:pPr>
        <w:spacing w:after="0" w:line="240" w:lineRule="auto"/>
      </w:pPr>
      <w:r>
        <w:separator/>
      </w:r>
    </w:p>
  </w:footnote>
  <w:footnote w:type="continuationSeparator" w:id="0">
    <w:p w:rsidR="002D19CC" w:rsidRDefault="002D19CC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2D19CC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3742BFBC" wp14:editId="16C25A4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28AC7E95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3">
    <w:nsid w:val="4A8C2970"/>
    <w:multiLevelType w:val="multilevel"/>
    <w:tmpl w:val="E2C2C39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4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4F5B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90F75"/>
    <w:rsid w:val="001C4DAB"/>
    <w:rsid w:val="001C77D1"/>
    <w:rsid w:val="001C7D6A"/>
    <w:rsid w:val="001D1A94"/>
    <w:rsid w:val="001D4DFD"/>
    <w:rsid w:val="001D553F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1810"/>
    <w:rsid w:val="00242A7E"/>
    <w:rsid w:val="00246176"/>
    <w:rsid w:val="002554D9"/>
    <w:rsid w:val="002624DE"/>
    <w:rsid w:val="00263998"/>
    <w:rsid w:val="00265CCD"/>
    <w:rsid w:val="00270DCB"/>
    <w:rsid w:val="0027556E"/>
    <w:rsid w:val="002912BF"/>
    <w:rsid w:val="00292784"/>
    <w:rsid w:val="0029606C"/>
    <w:rsid w:val="002A4910"/>
    <w:rsid w:val="002A51B1"/>
    <w:rsid w:val="002A6C8A"/>
    <w:rsid w:val="002B142D"/>
    <w:rsid w:val="002C5B9F"/>
    <w:rsid w:val="002C737C"/>
    <w:rsid w:val="002D19C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26C26"/>
    <w:rsid w:val="003324E4"/>
    <w:rsid w:val="003350D7"/>
    <w:rsid w:val="0035320C"/>
    <w:rsid w:val="00354B86"/>
    <w:rsid w:val="0036037E"/>
    <w:rsid w:val="00363CBD"/>
    <w:rsid w:val="00370920"/>
    <w:rsid w:val="00371E2B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5C9F"/>
    <w:rsid w:val="004A7E93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025E"/>
    <w:rsid w:val="005A3DD1"/>
    <w:rsid w:val="005A662E"/>
    <w:rsid w:val="005B0AC8"/>
    <w:rsid w:val="005B3B1A"/>
    <w:rsid w:val="005E082D"/>
    <w:rsid w:val="005E3FA2"/>
    <w:rsid w:val="005E78FA"/>
    <w:rsid w:val="00610CE3"/>
    <w:rsid w:val="00616688"/>
    <w:rsid w:val="006175A4"/>
    <w:rsid w:val="00626123"/>
    <w:rsid w:val="00637FF5"/>
    <w:rsid w:val="00646E00"/>
    <w:rsid w:val="00653192"/>
    <w:rsid w:val="00662895"/>
    <w:rsid w:val="006767BA"/>
    <w:rsid w:val="006875DB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611B0"/>
    <w:rsid w:val="0076393E"/>
    <w:rsid w:val="00773A00"/>
    <w:rsid w:val="00782943"/>
    <w:rsid w:val="007872D2"/>
    <w:rsid w:val="007C2A35"/>
    <w:rsid w:val="007C484B"/>
    <w:rsid w:val="007C66F5"/>
    <w:rsid w:val="007E2ABE"/>
    <w:rsid w:val="007E66D4"/>
    <w:rsid w:val="00803D12"/>
    <w:rsid w:val="00803F70"/>
    <w:rsid w:val="0081374A"/>
    <w:rsid w:val="008310AB"/>
    <w:rsid w:val="00832EA9"/>
    <w:rsid w:val="00836A8D"/>
    <w:rsid w:val="00843B83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2835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63807"/>
    <w:rsid w:val="00965798"/>
    <w:rsid w:val="00975924"/>
    <w:rsid w:val="009813CA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26402"/>
    <w:rsid w:val="00A27401"/>
    <w:rsid w:val="00A37D1F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C587D"/>
    <w:rsid w:val="00AD4A7B"/>
    <w:rsid w:val="00AE222C"/>
    <w:rsid w:val="00AE2D62"/>
    <w:rsid w:val="00AE3893"/>
    <w:rsid w:val="00AF341E"/>
    <w:rsid w:val="00B022C7"/>
    <w:rsid w:val="00B0290F"/>
    <w:rsid w:val="00B03A0D"/>
    <w:rsid w:val="00B040C9"/>
    <w:rsid w:val="00B05EE0"/>
    <w:rsid w:val="00B1468F"/>
    <w:rsid w:val="00B1590E"/>
    <w:rsid w:val="00B236B0"/>
    <w:rsid w:val="00B277AD"/>
    <w:rsid w:val="00B32F5E"/>
    <w:rsid w:val="00B44C36"/>
    <w:rsid w:val="00B456D1"/>
    <w:rsid w:val="00B51E69"/>
    <w:rsid w:val="00B542C9"/>
    <w:rsid w:val="00B60E4E"/>
    <w:rsid w:val="00B63705"/>
    <w:rsid w:val="00B9551F"/>
    <w:rsid w:val="00BA6AD4"/>
    <w:rsid w:val="00BB1749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1C80"/>
    <w:rsid w:val="00C354EC"/>
    <w:rsid w:val="00C505FE"/>
    <w:rsid w:val="00C60132"/>
    <w:rsid w:val="00C62E72"/>
    <w:rsid w:val="00C71D30"/>
    <w:rsid w:val="00C75DE2"/>
    <w:rsid w:val="00C8195D"/>
    <w:rsid w:val="00C92F92"/>
    <w:rsid w:val="00C974C8"/>
    <w:rsid w:val="00CB10DB"/>
    <w:rsid w:val="00CC1797"/>
    <w:rsid w:val="00CC5853"/>
    <w:rsid w:val="00CD2066"/>
    <w:rsid w:val="00CD4B5C"/>
    <w:rsid w:val="00CE6C1A"/>
    <w:rsid w:val="00CF6124"/>
    <w:rsid w:val="00D10463"/>
    <w:rsid w:val="00D154F1"/>
    <w:rsid w:val="00D158E6"/>
    <w:rsid w:val="00D232E5"/>
    <w:rsid w:val="00D25CAC"/>
    <w:rsid w:val="00D25EAF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809F0"/>
    <w:rsid w:val="00D821C3"/>
    <w:rsid w:val="00D84C25"/>
    <w:rsid w:val="00DA0B66"/>
    <w:rsid w:val="00DC3A36"/>
    <w:rsid w:val="00DC4D46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183"/>
    <w:rsid w:val="00E74C34"/>
    <w:rsid w:val="00E758C6"/>
    <w:rsid w:val="00E85A46"/>
    <w:rsid w:val="00E9340C"/>
    <w:rsid w:val="00EA0696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17E7"/>
    <w:rsid w:val="00F738C7"/>
    <w:rsid w:val="00F77F55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29</cp:revision>
  <cp:lastPrinted>2011-01-12T00:00:00Z</cp:lastPrinted>
  <dcterms:created xsi:type="dcterms:W3CDTF">2011-01-21T17:54:00Z</dcterms:created>
  <dcterms:modified xsi:type="dcterms:W3CDTF">2012-01-18T01:43:00Z</dcterms:modified>
</cp:coreProperties>
</file>