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6B" w:rsidRDefault="00332BAA" w:rsidP="000724FB">
      <w:pPr>
        <w:tabs>
          <w:tab w:val="left" w:pos="2410"/>
        </w:tabs>
        <w:spacing w:after="0"/>
        <w:rPr>
          <w:rFonts w:ascii="Century Gothic" w:hAnsi="Century Gothic"/>
          <w:b/>
          <w:lang w:val="fr-CA"/>
        </w:rPr>
      </w:pPr>
      <w:r>
        <w:rPr>
          <w:rFonts w:ascii="Century Gothic" w:hAnsi="Century Gothic"/>
          <w:noProof/>
        </w:rPr>
        <w:pict>
          <v:group id="_x0000_s1065" style="position:absolute;margin-left:-5.1pt;margin-top:577.6pt;width:516.15pt;height:75.35pt;z-index:251658240" coordorigin="1174,13138" coordsize="10323,1507">
            <v:rect id="_x0000_s1066" style="position:absolute;left:1174;top:13138;width:10323;height:1507" stroked="f">
              <v:fill opacity="0"/>
              <v:textbox style="mso-next-textbox:#_x0000_s1066">
                <w:txbxContent>
                  <w:p w:rsidR="001D1A94" w:rsidRDefault="001D1A94" w:rsidP="001D1A94">
                    <w:r w:rsidRPr="00363CBD">
                      <w:rPr>
                        <w:noProof/>
                        <w:lang w:val="en-CA" w:eastAsia="en-CA"/>
                      </w:rPr>
                      <w:drawing>
                        <wp:inline distT="0" distB="0" distL="0" distR="0" wp14:anchorId="15E1A083" wp14:editId="0BD78029">
                          <wp:extent cx="326006" cy="465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1067" type="#_x0000_t32" style="position:absolute;left:1858;top:13628;width:9322;height:0" o:connectortype="straight"/>
            <v:shape id="_x0000_s1068" type="#_x0000_t32" style="position:absolute;left:1248;top:13628;width:79;height:0" o:connectortype="straight"/>
            <v:shapetype id="_x0000_t202" coordsize="21600,21600" o:spt="202" path="m,l,21600r21600,l21600,xe">
              <v:stroke joinstyle="miter"/>
              <v:path gradientshapeok="t" o:connecttype="rect"/>
            </v:shapetype>
            <v:shape id="_x0000_s1069" type="#_x0000_t202" style="position:absolute;left:1990;top:13344;width:9484;height:1301;mso-width-relative:margin;mso-height-relative:margin" stroked="f" strokecolor="black [3213]">
              <v:fill opacity="0"/>
              <v:textbox style="mso-next-textbox:#_x0000_s1069" inset="0,0,0,0">
                <w:txbxContent>
                  <w:p w:rsidR="001D1A94" w:rsidRPr="00AA2927" w:rsidRDefault="001D1A94"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rsidR="001D1A94" w:rsidRPr="000953C6" w:rsidRDefault="001D1A94"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rsidR="001D1A94" w:rsidRPr="000953C6" w:rsidRDefault="001D1A94"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rsidR="001D1A94" w:rsidRPr="000953C6" w:rsidRDefault="001D1A94"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w:r>
      <w:r w:rsidR="001210BD">
        <w:rPr>
          <w:rFonts w:ascii="Century Gothic" w:hAnsi="Century Gothic"/>
          <w:b/>
          <w:lang w:val="fr-CA"/>
        </w:rPr>
        <w:tab/>
      </w:r>
      <w:r w:rsidR="006D316B">
        <w:rPr>
          <w:rFonts w:ascii="Century Gothic" w:hAnsi="Century Gothic"/>
          <w:b/>
          <w:lang w:val="fr-CA"/>
        </w:rPr>
        <w:t xml:space="preserve">Assemblée générale </w:t>
      </w:r>
      <w:r w:rsidR="00BE2FE3" w:rsidRPr="006716DF">
        <w:rPr>
          <w:rFonts w:ascii="Century Gothic" w:hAnsi="Century Gothic"/>
          <w:b/>
          <w:lang w:val="fr-CA"/>
        </w:rPr>
        <w:t>du conseil Elzéar-Goulet</w:t>
      </w:r>
    </w:p>
    <w:p w:rsidR="00BE2FE3" w:rsidRPr="006D316B" w:rsidRDefault="006D316B" w:rsidP="008A421C">
      <w:pPr>
        <w:tabs>
          <w:tab w:val="left" w:pos="1985"/>
        </w:tabs>
        <w:spacing w:before="120" w:after="0"/>
        <w:rPr>
          <w:rFonts w:ascii="Century Gothic" w:hAnsi="Century Gothic"/>
          <w:sz w:val="20"/>
          <w:szCs w:val="20"/>
          <w:lang w:val="fr-CA"/>
        </w:rPr>
      </w:pPr>
      <w:r w:rsidRPr="006D316B">
        <w:rPr>
          <w:rFonts w:ascii="Century Gothic" w:hAnsi="Century Gothic"/>
          <w:lang w:val="fr-CA"/>
        </w:rPr>
        <w:tab/>
      </w:r>
      <w:r w:rsidR="00FD4503">
        <w:rPr>
          <w:rFonts w:ascii="Century Gothic" w:hAnsi="Century Gothic"/>
          <w:lang w:val="fr-CA"/>
        </w:rPr>
        <w:t>28 septembre 2011</w:t>
      </w:r>
      <w:r w:rsidR="008A421C">
        <w:rPr>
          <w:rFonts w:ascii="Century Gothic" w:hAnsi="Century Gothic"/>
          <w:lang w:val="fr-CA"/>
        </w:rPr>
        <w:t xml:space="preserve"> </w:t>
      </w:r>
      <w:r w:rsidR="00FD4503">
        <w:rPr>
          <w:rFonts w:ascii="Century Gothic" w:hAnsi="Century Gothic"/>
          <w:lang w:val="fr-CA"/>
        </w:rPr>
        <w:t xml:space="preserve"> ◊  19h30  ◊  Sal</w:t>
      </w:r>
      <w:r w:rsidR="0001274C">
        <w:rPr>
          <w:rFonts w:ascii="Century Gothic" w:hAnsi="Century Gothic"/>
          <w:lang w:val="fr-CA"/>
        </w:rPr>
        <w:t>on</w:t>
      </w:r>
      <w:r w:rsidR="00FD4503">
        <w:rPr>
          <w:rFonts w:ascii="Century Gothic" w:hAnsi="Century Gothic"/>
          <w:lang w:val="fr-CA"/>
        </w:rPr>
        <w:t xml:space="preserve"> </w:t>
      </w:r>
      <w:proofErr w:type="spellStart"/>
      <w:r w:rsidR="00FD4503">
        <w:rPr>
          <w:rFonts w:ascii="Century Gothic" w:hAnsi="Century Gothic"/>
          <w:lang w:val="fr-CA"/>
        </w:rPr>
        <w:t>Sportex</w:t>
      </w:r>
      <w:proofErr w:type="spellEnd"/>
      <w:r w:rsidR="00FD4503">
        <w:rPr>
          <w:rFonts w:ascii="Century Gothic" w:hAnsi="Century Gothic"/>
          <w:lang w:val="fr-CA"/>
        </w:rPr>
        <w:t xml:space="preserve"> au CUSB</w:t>
      </w:r>
    </w:p>
    <w:p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972E8A" w:rsidTr="00972E8A">
        <w:tc>
          <w:tcPr>
            <w:tcW w:w="2694" w:type="dxa"/>
          </w:tcPr>
          <w:p w:rsidR="00972E8A" w:rsidRPr="000F0E5C" w:rsidRDefault="00972E8A" w:rsidP="00C25E0C">
            <w:pPr>
              <w:spacing w:after="0" w:line="240" w:lineRule="auto"/>
              <w:contextualSpacing/>
              <w:rPr>
                <w:b/>
                <w:lang w:val="fr-FR"/>
              </w:rPr>
            </w:pPr>
            <w:r w:rsidRPr="000F0E5C">
              <w:rPr>
                <w:b/>
                <w:lang w:val="fr-FR"/>
              </w:rPr>
              <w:t>Exécutif</w:t>
            </w:r>
          </w:p>
        </w:tc>
        <w:tc>
          <w:tcPr>
            <w:tcW w:w="2835" w:type="dxa"/>
          </w:tcPr>
          <w:p w:rsidR="00972E8A" w:rsidRDefault="00972E8A" w:rsidP="002F073E">
            <w:pPr>
              <w:spacing w:after="0" w:line="240" w:lineRule="auto"/>
              <w:contextualSpacing/>
              <w:rPr>
                <w:lang w:val="fr-FR"/>
              </w:rPr>
            </w:pPr>
            <w:r>
              <w:rPr>
                <w:lang w:val="fr-FR"/>
              </w:rPr>
              <w:t>Marc Boyer</w:t>
            </w:r>
          </w:p>
        </w:tc>
        <w:tc>
          <w:tcPr>
            <w:tcW w:w="4358" w:type="dxa"/>
          </w:tcPr>
          <w:p w:rsidR="00972E8A" w:rsidRDefault="00972E8A" w:rsidP="002F073E">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972E8A" w:rsidTr="00972E8A">
        <w:tc>
          <w:tcPr>
            <w:tcW w:w="2694" w:type="dxa"/>
          </w:tcPr>
          <w:p w:rsidR="00972E8A" w:rsidRPr="00AC6FF9"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Pr>
                <w:lang w:val="fr-FR"/>
              </w:rPr>
              <w:t xml:space="preserve">Lucien </w:t>
            </w:r>
            <w:proofErr w:type="spellStart"/>
            <w:r>
              <w:rPr>
                <w:lang w:val="fr-FR"/>
              </w:rPr>
              <w:t>Croteau</w:t>
            </w:r>
            <w:proofErr w:type="spellEnd"/>
          </w:p>
        </w:tc>
        <w:tc>
          <w:tcPr>
            <w:tcW w:w="4358" w:type="dxa"/>
          </w:tcPr>
          <w:p w:rsidR="00972E8A" w:rsidRPr="00AC6FF9" w:rsidRDefault="00972E8A" w:rsidP="002F073E">
            <w:pPr>
              <w:spacing w:after="0" w:line="240" w:lineRule="auto"/>
              <w:contextualSpacing/>
              <w:rPr>
                <w:lang w:val="fr-FR"/>
              </w:rPr>
            </w:pPr>
            <w:r w:rsidRPr="00AC6FF9">
              <w:rPr>
                <w:lang w:val="fr-FR"/>
              </w:rPr>
              <w:t>–</w:t>
            </w:r>
            <w:r>
              <w:rPr>
                <w:lang w:val="fr-FR"/>
              </w:rPr>
              <w:t xml:space="preserve"> Vice-p</w:t>
            </w:r>
            <w:r w:rsidRPr="00AC6FF9">
              <w:rPr>
                <w:lang w:val="fr-FR"/>
              </w:rPr>
              <w:t>résident</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Pr>
                <w:lang w:val="fr-FR"/>
              </w:rPr>
              <w:t>Pauline Turenne</w:t>
            </w:r>
          </w:p>
        </w:tc>
        <w:tc>
          <w:tcPr>
            <w:tcW w:w="4358" w:type="dxa"/>
          </w:tcPr>
          <w:p w:rsidR="00972E8A" w:rsidRDefault="00972E8A" w:rsidP="002F073E">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Pr>
                <w:lang w:val="fr-FR"/>
              </w:rPr>
              <w:t>Roger Hup</w:t>
            </w:r>
            <w:r w:rsidRPr="00AC6FF9">
              <w:rPr>
                <w:lang w:val="fr-FR"/>
              </w:rPr>
              <w:t>é</w:t>
            </w:r>
          </w:p>
        </w:tc>
        <w:tc>
          <w:tcPr>
            <w:tcW w:w="4358" w:type="dxa"/>
          </w:tcPr>
          <w:p w:rsidR="00972E8A" w:rsidRDefault="00972E8A" w:rsidP="008A4B74">
            <w:pPr>
              <w:spacing w:after="0" w:line="240" w:lineRule="auto"/>
              <w:contextualSpacing/>
              <w:rPr>
                <w:lang w:val="fr-FR"/>
              </w:rPr>
            </w:pPr>
            <w:r w:rsidRPr="00AC6FF9">
              <w:rPr>
                <w:lang w:val="fr-FR"/>
              </w:rPr>
              <w:t>–</w:t>
            </w:r>
            <w:r>
              <w:rPr>
                <w:lang w:val="fr-FR"/>
              </w:rPr>
              <w:t xml:space="preserve"> </w:t>
            </w:r>
            <w:r w:rsidRPr="00AC6FF9">
              <w:rPr>
                <w:lang w:val="fr-FR"/>
              </w:rPr>
              <w:t>Trésori</w:t>
            </w:r>
            <w:r w:rsidR="008A4B74">
              <w:rPr>
                <w:lang w:val="fr-FR"/>
              </w:rPr>
              <w:t>e</w:t>
            </w:r>
            <w:r w:rsidRPr="00AC6FF9">
              <w:rPr>
                <w:lang w:val="fr-FR"/>
              </w:rPr>
              <w:t>r</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sidRPr="00AC6FF9">
              <w:rPr>
                <w:lang w:val="fr-FR"/>
              </w:rPr>
              <w:t>André Carrier</w:t>
            </w:r>
          </w:p>
        </w:tc>
        <w:tc>
          <w:tcPr>
            <w:tcW w:w="4358" w:type="dxa"/>
          </w:tcPr>
          <w:p w:rsidR="00972E8A" w:rsidRDefault="00972E8A" w:rsidP="002F073E">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Pr="00AC6FF9" w:rsidRDefault="00972E8A" w:rsidP="002F073E">
            <w:pPr>
              <w:spacing w:after="0" w:line="240" w:lineRule="auto"/>
              <w:contextualSpacing/>
              <w:rPr>
                <w:lang w:val="fr-FR"/>
              </w:rPr>
            </w:pPr>
            <w:r>
              <w:rPr>
                <w:lang w:val="fr-FR"/>
              </w:rPr>
              <w:t xml:space="preserve">Roland </w:t>
            </w:r>
            <w:proofErr w:type="spellStart"/>
            <w:r>
              <w:rPr>
                <w:lang w:val="fr-FR"/>
              </w:rPr>
              <w:t>Lavallée</w:t>
            </w:r>
            <w:proofErr w:type="spellEnd"/>
          </w:p>
        </w:tc>
        <w:tc>
          <w:tcPr>
            <w:tcW w:w="4358" w:type="dxa"/>
          </w:tcPr>
          <w:p w:rsidR="00972E8A" w:rsidRPr="00AC6FF9" w:rsidRDefault="00972E8A" w:rsidP="002F073E">
            <w:pPr>
              <w:spacing w:after="0" w:line="240" w:lineRule="auto"/>
              <w:contextualSpacing/>
              <w:rPr>
                <w:lang w:val="fr-FR"/>
              </w:rPr>
            </w:pPr>
            <w:r w:rsidRPr="00AC6FF9">
              <w:rPr>
                <w:lang w:val="fr-FR"/>
              </w:rPr>
              <w:t>–</w:t>
            </w:r>
            <w:r>
              <w:rPr>
                <w:lang w:val="fr-FR"/>
              </w:rPr>
              <w:t xml:space="preserve"> Aîné (absent)</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Pr>
                <w:lang w:val="fr-FR"/>
              </w:rPr>
              <w:t>Evelyn Carrier</w:t>
            </w:r>
          </w:p>
        </w:tc>
        <w:tc>
          <w:tcPr>
            <w:tcW w:w="4358" w:type="dxa"/>
          </w:tcPr>
          <w:p w:rsidR="00972E8A" w:rsidRDefault="00972E8A" w:rsidP="002F073E">
            <w:pPr>
              <w:spacing w:after="0" w:line="240" w:lineRule="auto"/>
              <w:contextualSpacing/>
              <w:rPr>
                <w:lang w:val="fr-FR"/>
              </w:rPr>
            </w:pPr>
            <w:r w:rsidRPr="00AC6FF9">
              <w:rPr>
                <w:lang w:val="fr-FR"/>
              </w:rPr>
              <w:t>–</w:t>
            </w:r>
            <w:r>
              <w:rPr>
                <w:lang w:val="fr-FR"/>
              </w:rPr>
              <w:t xml:space="preserve"> Aî</w:t>
            </w:r>
            <w:r w:rsidRPr="00AC6FF9">
              <w:rPr>
                <w:lang w:val="fr-FR"/>
              </w:rPr>
              <w:t>née</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sidRPr="00AC6FF9">
              <w:rPr>
                <w:lang w:val="fr-FR"/>
              </w:rPr>
              <w:t>Ashley Lemoine</w:t>
            </w:r>
          </w:p>
        </w:tc>
        <w:tc>
          <w:tcPr>
            <w:tcW w:w="4358" w:type="dxa"/>
          </w:tcPr>
          <w:p w:rsidR="00972E8A" w:rsidRDefault="00972E8A" w:rsidP="002F073E">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Pr="00AC6FF9" w:rsidRDefault="00972E8A" w:rsidP="002F073E">
            <w:pPr>
              <w:spacing w:after="0" w:line="240" w:lineRule="auto"/>
              <w:contextualSpacing/>
              <w:rPr>
                <w:lang w:val="fr-FR"/>
              </w:rPr>
            </w:pPr>
            <w:r>
              <w:rPr>
                <w:lang w:val="fr-FR"/>
              </w:rPr>
              <w:t>David Dandeneau</w:t>
            </w:r>
          </w:p>
        </w:tc>
        <w:tc>
          <w:tcPr>
            <w:tcW w:w="4358" w:type="dxa"/>
          </w:tcPr>
          <w:p w:rsidR="00972E8A" w:rsidRPr="00AC6FF9" w:rsidRDefault="00972E8A" w:rsidP="002F073E">
            <w:pPr>
              <w:spacing w:after="0" w:line="240" w:lineRule="auto"/>
              <w:contextualSpacing/>
              <w:rPr>
                <w:lang w:val="fr-FR"/>
              </w:rPr>
            </w:pPr>
            <w:r w:rsidRPr="00AC6FF9">
              <w:rPr>
                <w:lang w:val="fr-FR"/>
              </w:rPr>
              <w:t>–</w:t>
            </w:r>
            <w:r>
              <w:rPr>
                <w:lang w:val="fr-FR"/>
              </w:rPr>
              <w:t xml:space="preserve"> Historien (absent)</w:t>
            </w:r>
          </w:p>
        </w:tc>
      </w:tr>
    </w:tbl>
    <w:p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972E8A" w:rsidTr="00972E8A">
        <w:tc>
          <w:tcPr>
            <w:tcW w:w="2694" w:type="dxa"/>
          </w:tcPr>
          <w:p w:rsidR="00972E8A" w:rsidRPr="000F0E5C" w:rsidRDefault="00972E8A" w:rsidP="00C25E0C">
            <w:pPr>
              <w:spacing w:after="0" w:line="240" w:lineRule="auto"/>
              <w:contextualSpacing/>
              <w:rPr>
                <w:b/>
                <w:lang w:val="fr-FR"/>
              </w:rPr>
            </w:pPr>
            <w:r>
              <w:rPr>
                <w:b/>
                <w:lang w:val="fr-FR"/>
              </w:rPr>
              <w:t>Membres et I</w:t>
            </w:r>
            <w:r w:rsidRPr="000F0E5C">
              <w:rPr>
                <w:b/>
                <w:lang w:val="fr-FR"/>
              </w:rPr>
              <w:t>nvités</w:t>
            </w:r>
          </w:p>
        </w:tc>
        <w:tc>
          <w:tcPr>
            <w:tcW w:w="2835" w:type="dxa"/>
          </w:tcPr>
          <w:p w:rsidR="00972E8A" w:rsidRDefault="00972E8A" w:rsidP="002F073E">
            <w:pPr>
              <w:spacing w:after="0" w:line="240" w:lineRule="auto"/>
              <w:contextualSpacing/>
              <w:rPr>
                <w:lang w:val="fr-FR"/>
              </w:rPr>
            </w:pPr>
            <w:r>
              <w:rPr>
                <w:lang w:val="fr-FR"/>
              </w:rPr>
              <w:t xml:space="preserve">Agnès </w:t>
            </w:r>
            <w:proofErr w:type="spellStart"/>
            <w:r>
              <w:rPr>
                <w:lang w:val="fr-FR"/>
              </w:rPr>
              <w:t>Rémillard</w:t>
            </w:r>
            <w:proofErr w:type="spellEnd"/>
          </w:p>
        </w:tc>
        <w:tc>
          <w:tcPr>
            <w:tcW w:w="4358" w:type="dxa"/>
          </w:tcPr>
          <w:p w:rsidR="00972E8A" w:rsidRDefault="00972E8A" w:rsidP="002F073E">
            <w:pPr>
              <w:spacing w:after="0" w:line="240" w:lineRule="auto"/>
              <w:contextualSpacing/>
              <w:rPr>
                <w:lang w:val="fr-FR"/>
              </w:rPr>
            </w:pPr>
            <w:r>
              <w:rPr>
                <w:lang w:val="fr-FR"/>
              </w:rPr>
              <w:t>Laura Penner</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Pr>
                <w:lang w:val="fr-FR"/>
              </w:rPr>
              <w:t>Jules Chartrand</w:t>
            </w:r>
          </w:p>
        </w:tc>
        <w:tc>
          <w:tcPr>
            <w:tcW w:w="4358" w:type="dxa"/>
          </w:tcPr>
          <w:p w:rsidR="00972E8A" w:rsidRDefault="00972E8A" w:rsidP="002F073E">
            <w:pPr>
              <w:spacing w:after="0" w:line="240" w:lineRule="auto"/>
              <w:contextualSpacing/>
              <w:rPr>
                <w:lang w:val="fr-FR"/>
              </w:rPr>
            </w:pPr>
            <w:r>
              <w:rPr>
                <w:lang w:val="fr-FR"/>
              </w:rPr>
              <w:t xml:space="preserve">André </w:t>
            </w:r>
            <w:proofErr w:type="spellStart"/>
            <w:r>
              <w:rPr>
                <w:lang w:val="fr-FR"/>
              </w:rPr>
              <w:t>Croteau</w:t>
            </w:r>
            <w:proofErr w:type="spellEnd"/>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Pr>
                <w:lang w:val="fr-FR"/>
              </w:rPr>
              <w:t>Murielle Grant</w:t>
            </w:r>
          </w:p>
        </w:tc>
        <w:tc>
          <w:tcPr>
            <w:tcW w:w="4358" w:type="dxa"/>
          </w:tcPr>
          <w:p w:rsidR="00972E8A" w:rsidRDefault="00972E8A" w:rsidP="002F073E">
            <w:pPr>
              <w:spacing w:after="0" w:line="240" w:lineRule="auto"/>
              <w:contextualSpacing/>
              <w:rPr>
                <w:lang w:val="fr-FR"/>
              </w:rPr>
            </w:pPr>
            <w:r>
              <w:rPr>
                <w:lang w:val="fr-FR"/>
              </w:rPr>
              <w:t>Noëlla Hébert</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Pr>
                <w:lang w:val="fr-FR"/>
              </w:rPr>
              <w:t xml:space="preserve">Gabriel </w:t>
            </w:r>
            <w:proofErr w:type="spellStart"/>
            <w:r>
              <w:rPr>
                <w:lang w:val="fr-FR"/>
              </w:rPr>
              <w:t>Dufault</w:t>
            </w:r>
            <w:proofErr w:type="spellEnd"/>
          </w:p>
        </w:tc>
        <w:tc>
          <w:tcPr>
            <w:tcW w:w="4358" w:type="dxa"/>
          </w:tcPr>
          <w:p w:rsidR="00972E8A" w:rsidRDefault="00972E8A" w:rsidP="002F073E">
            <w:pPr>
              <w:spacing w:after="0" w:line="240" w:lineRule="auto"/>
              <w:contextualSpacing/>
              <w:rPr>
                <w:lang w:val="fr-FR"/>
              </w:rPr>
            </w:pPr>
            <w:r>
              <w:rPr>
                <w:lang w:val="fr-FR"/>
              </w:rPr>
              <w:t>Yves Labrèche</w:t>
            </w:r>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Pr>
                <w:lang w:val="fr-FR"/>
              </w:rPr>
              <w:t>Rita Michaud</w:t>
            </w:r>
          </w:p>
        </w:tc>
        <w:tc>
          <w:tcPr>
            <w:tcW w:w="4358" w:type="dxa"/>
          </w:tcPr>
          <w:p w:rsidR="00972E8A" w:rsidRDefault="00972E8A" w:rsidP="002F073E">
            <w:pPr>
              <w:spacing w:after="0" w:line="240" w:lineRule="auto"/>
              <w:contextualSpacing/>
              <w:rPr>
                <w:lang w:val="fr-FR"/>
              </w:rPr>
            </w:pPr>
            <w:r>
              <w:rPr>
                <w:lang w:val="fr-FR"/>
              </w:rPr>
              <w:t xml:space="preserve">France Lemay </w:t>
            </w:r>
            <w:proofErr w:type="spellStart"/>
            <w:r>
              <w:rPr>
                <w:lang w:val="fr-FR"/>
              </w:rPr>
              <w:t>Sibilleau</w:t>
            </w:r>
            <w:proofErr w:type="spellEnd"/>
          </w:p>
        </w:tc>
      </w:tr>
      <w:tr w:rsidR="00972E8A" w:rsidTr="00972E8A">
        <w:tc>
          <w:tcPr>
            <w:tcW w:w="2694" w:type="dxa"/>
          </w:tcPr>
          <w:p w:rsidR="00972E8A" w:rsidRDefault="00972E8A" w:rsidP="00C25E0C">
            <w:pPr>
              <w:spacing w:after="0" w:line="240" w:lineRule="auto"/>
              <w:contextualSpacing/>
              <w:rPr>
                <w:lang w:val="fr-FR"/>
              </w:rPr>
            </w:pPr>
          </w:p>
        </w:tc>
        <w:tc>
          <w:tcPr>
            <w:tcW w:w="2835" w:type="dxa"/>
          </w:tcPr>
          <w:p w:rsidR="00972E8A" w:rsidRDefault="00972E8A" w:rsidP="002F073E">
            <w:pPr>
              <w:spacing w:after="0" w:line="240" w:lineRule="auto"/>
              <w:contextualSpacing/>
              <w:rPr>
                <w:lang w:val="fr-FR"/>
              </w:rPr>
            </w:pPr>
            <w:r>
              <w:rPr>
                <w:lang w:val="fr-FR"/>
              </w:rPr>
              <w:t xml:space="preserve">E. </w:t>
            </w:r>
            <w:proofErr w:type="spellStart"/>
            <w:r>
              <w:rPr>
                <w:lang w:val="fr-FR"/>
              </w:rPr>
              <w:t>Sibilleau</w:t>
            </w:r>
            <w:proofErr w:type="spellEnd"/>
          </w:p>
        </w:tc>
        <w:tc>
          <w:tcPr>
            <w:tcW w:w="4358" w:type="dxa"/>
          </w:tcPr>
          <w:p w:rsidR="00972E8A" w:rsidRDefault="00972E8A" w:rsidP="002F073E">
            <w:pPr>
              <w:spacing w:after="0" w:line="240" w:lineRule="auto"/>
              <w:contextualSpacing/>
              <w:rPr>
                <w:lang w:val="fr-FR"/>
              </w:rPr>
            </w:pPr>
          </w:p>
        </w:tc>
      </w:tr>
    </w:tbl>
    <w:p w:rsidR="006D316B" w:rsidRDefault="006D316B" w:rsidP="006D316B">
      <w:pPr>
        <w:spacing w:line="240" w:lineRule="auto"/>
        <w:contextualSpacing/>
        <w:rPr>
          <w:lang w:val="fr-FR"/>
        </w:rPr>
      </w:pPr>
    </w:p>
    <w:p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972E8A" w:rsidRPr="00F5423D" w:rsidTr="00972E8A">
        <w:tc>
          <w:tcPr>
            <w:tcW w:w="2127" w:type="dxa"/>
          </w:tcPr>
          <w:p w:rsidR="00972E8A" w:rsidRDefault="00972E8A" w:rsidP="002F073E">
            <w:pPr>
              <w:spacing w:after="0" w:line="240" w:lineRule="auto"/>
              <w:contextualSpacing/>
              <w:rPr>
                <w:lang w:val="fr-FR"/>
              </w:rPr>
            </w:pPr>
            <w:r>
              <w:rPr>
                <w:lang w:val="fr-FR"/>
              </w:rPr>
              <w:t>#11-09-28-01</w:t>
            </w:r>
          </w:p>
        </w:tc>
        <w:tc>
          <w:tcPr>
            <w:tcW w:w="567" w:type="dxa"/>
          </w:tcPr>
          <w:p w:rsidR="00972E8A" w:rsidRDefault="00972E8A" w:rsidP="002F073E">
            <w:pPr>
              <w:spacing w:after="0" w:line="240" w:lineRule="auto"/>
              <w:contextualSpacing/>
              <w:rPr>
                <w:lang w:val="fr-FR"/>
              </w:rPr>
            </w:pPr>
            <w:r>
              <w:rPr>
                <w:lang w:val="fr-FR"/>
              </w:rPr>
              <w:t>1)</w:t>
            </w:r>
          </w:p>
        </w:tc>
        <w:tc>
          <w:tcPr>
            <w:tcW w:w="7193" w:type="dxa"/>
          </w:tcPr>
          <w:p w:rsidR="00972E8A" w:rsidRPr="00646E00" w:rsidRDefault="00972E8A" w:rsidP="002F073E">
            <w:pPr>
              <w:spacing w:after="0" w:line="240" w:lineRule="auto"/>
              <w:contextualSpacing/>
              <w:rPr>
                <w:bCs/>
                <w:lang w:val="fr-FR"/>
              </w:rPr>
            </w:pPr>
            <w:r w:rsidRPr="002554D9">
              <w:rPr>
                <w:b/>
                <w:lang w:val="fr-FR"/>
              </w:rPr>
              <w:t>Ouverture de la réunion</w:t>
            </w:r>
            <w:r w:rsidRPr="00AC6FF9">
              <w:rPr>
                <w:lang w:val="fr-FR"/>
              </w:rPr>
              <w:t xml:space="preserve"> – </w:t>
            </w:r>
            <w:r w:rsidRPr="00646E00">
              <w:rPr>
                <w:bCs/>
                <w:lang w:val="fr-FR"/>
              </w:rPr>
              <w:t>Marc Boyer</w:t>
            </w:r>
          </w:p>
          <w:p w:rsidR="00972E8A" w:rsidRDefault="00972E8A" w:rsidP="002F073E">
            <w:pPr>
              <w:spacing w:after="0" w:line="240" w:lineRule="auto"/>
              <w:contextualSpacing/>
              <w:rPr>
                <w:lang w:val="fr-FR"/>
              </w:rPr>
            </w:pPr>
            <w:r w:rsidRPr="002554D9">
              <w:rPr>
                <w:b/>
                <w:lang w:val="fr-FR"/>
              </w:rPr>
              <w:t>Prière d’ouverture</w:t>
            </w:r>
            <w:r w:rsidRPr="00646E00">
              <w:rPr>
                <w:lang w:val="fr-FR"/>
              </w:rPr>
              <w:t xml:space="preserve"> – </w:t>
            </w:r>
            <w:r>
              <w:rPr>
                <w:lang w:val="fr-FR"/>
              </w:rPr>
              <w:t>Evelyn Carrier</w:t>
            </w:r>
          </w:p>
          <w:p w:rsidR="00972E8A" w:rsidRPr="008A2CD1" w:rsidRDefault="00972E8A" w:rsidP="002F073E">
            <w:pPr>
              <w:spacing w:after="0" w:line="240" w:lineRule="auto"/>
              <w:contextualSpacing/>
              <w:rPr>
                <w:b/>
                <w:lang w:val="fr-FR"/>
              </w:rPr>
            </w:pPr>
          </w:p>
        </w:tc>
      </w:tr>
      <w:tr w:rsidR="00972E8A" w:rsidRPr="00972E8A" w:rsidTr="00972E8A">
        <w:tc>
          <w:tcPr>
            <w:tcW w:w="2127" w:type="dxa"/>
          </w:tcPr>
          <w:p w:rsidR="00972E8A" w:rsidRDefault="00972E8A" w:rsidP="002F073E">
            <w:pPr>
              <w:spacing w:after="0" w:line="240" w:lineRule="auto"/>
              <w:contextualSpacing/>
              <w:rPr>
                <w:lang w:val="fr-FR"/>
              </w:rPr>
            </w:pPr>
            <w:r>
              <w:rPr>
                <w:lang w:val="fr-FR"/>
              </w:rPr>
              <w:t>#11-09-28-02</w:t>
            </w:r>
          </w:p>
        </w:tc>
        <w:tc>
          <w:tcPr>
            <w:tcW w:w="567" w:type="dxa"/>
          </w:tcPr>
          <w:p w:rsidR="00972E8A" w:rsidRDefault="00972E8A" w:rsidP="002F073E">
            <w:pPr>
              <w:spacing w:after="0" w:line="240" w:lineRule="auto"/>
              <w:contextualSpacing/>
              <w:rPr>
                <w:lang w:val="fr-FR"/>
              </w:rPr>
            </w:pPr>
            <w:r>
              <w:rPr>
                <w:lang w:val="fr-FR"/>
              </w:rPr>
              <w:t>2)</w:t>
            </w:r>
          </w:p>
        </w:tc>
        <w:tc>
          <w:tcPr>
            <w:tcW w:w="7193" w:type="dxa"/>
          </w:tcPr>
          <w:p w:rsidR="00972E8A" w:rsidRDefault="00972E8A" w:rsidP="002F073E">
            <w:pPr>
              <w:spacing w:after="0" w:line="240" w:lineRule="auto"/>
              <w:contextualSpacing/>
              <w:rPr>
                <w:bCs/>
                <w:lang w:val="fr-FR"/>
              </w:rPr>
            </w:pPr>
            <w:r>
              <w:rPr>
                <w:b/>
                <w:bCs/>
                <w:lang w:val="fr-FR"/>
              </w:rPr>
              <w:t>Adoption de l’ordre du jour</w:t>
            </w:r>
          </w:p>
          <w:p w:rsidR="00972E8A" w:rsidRDefault="00972E8A" w:rsidP="002F073E">
            <w:pPr>
              <w:spacing w:after="0" w:line="240" w:lineRule="auto"/>
              <w:contextualSpacing/>
              <w:rPr>
                <w:bCs/>
                <w:lang w:val="fr-FR"/>
              </w:rPr>
            </w:pPr>
            <w:r w:rsidRPr="00B03A0D">
              <w:rPr>
                <w:bCs/>
                <w:lang w:val="fr-FR"/>
              </w:rPr>
              <w:t xml:space="preserve">Proposé par </w:t>
            </w:r>
            <w:r>
              <w:rPr>
                <w:bCs/>
                <w:lang w:val="fr-FR"/>
              </w:rPr>
              <w:t>Roger Hupé</w:t>
            </w:r>
          </w:p>
          <w:p w:rsidR="00972E8A" w:rsidRDefault="00972E8A" w:rsidP="002F073E">
            <w:pPr>
              <w:spacing w:after="0" w:line="240" w:lineRule="auto"/>
              <w:contextualSpacing/>
              <w:rPr>
                <w:bCs/>
                <w:lang w:val="fr-FR"/>
              </w:rPr>
            </w:pPr>
            <w:r>
              <w:rPr>
                <w:bCs/>
                <w:lang w:val="fr-FR"/>
              </w:rPr>
              <w:t>Appuy</w:t>
            </w:r>
            <w:r w:rsidRPr="00B03A0D">
              <w:rPr>
                <w:bCs/>
                <w:lang w:val="fr-FR"/>
              </w:rPr>
              <w:t>é</w:t>
            </w:r>
            <w:r>
              <w:rPr>
                <w:bCs/>
                <w:lang w:val="fr-FR"/>
              </w:rPr>
              <w:t xml:space="preserve"> par Laura Penner</w:t>
            </w:r>
          </w:p>
          <w:p w:rsidR="00972E8A" w:rsidRDefault="00972E8A" w:rsidP="002F073E">
            <w:pPr>
              <w:spacing w:after="0" w:line="240" w:lineRule="auto"/>
              <w:contextualSpacing/>
              <w:rPr>
                <w:bCs/>
                <w:lang w:val="fr-FR"/>
              </w:rPr>
            </w:pPr>
            <w:r>
              <w:rPr>
                <w:bCs/>
                <w:lang w:val="fr-FR"/>
              </w:rPr>
              <w:t>Adopt</w:t>
            </w:r>
            <w:r w:rsidRPr="00B03A0D">
              <w:rPr>
                <w:bCs/>
                <w:lang w:val="fr-FR"/>
              </w:rPr>
              <w:t>é</w:t>
            </w:r>
          </w:p>
          <w:p w:rsidR="00972E8A" w:rsidRPr="008A2CD1" w:rsidRDefault="00972E8A" w:rsidP="002F073E">
            <w:pPr>
              <w:spacing w:after="0" w:line="240" w:lineRule="auto"/>
              <w:contextualSpacing/>
              <w:rPr>
                <w:bCs/>
                <w:lang w:val="fr-FR"/>
              </w:rPr>
            </w:pPr>
          </w:p>
        </w:tc>
      </w:tr>
      <w:tr w:rsidR="00972E8A" w:rsidRPr="00B03A0D" w:rsidTr="00972E8A">
        <w:tc>
          <w:tcPr>
            <w:tcW w:w="2127" w:type="dxa"/>
          </w:tcPr>
          <w:p w:rsidR="00972E8A" w:rsidRDefault="00972E8A" w:rsidP="002F073E">
            <w:pPr>
              <w:spacing w:after="0" w:line="240" w:lineRule="auto"/>
              <w:contextualSpacing/>
              <w:rPr>
                <w:lang w:val="fr-FR"/>
              </w:rPr>
            </w:pPr>
            <w:r>
              <w:rPr>
                <w:lang w:val="fr-FR"/>
              </w:rPr>
              <w:t>#11-09-28-03</w:t>
            </w:r>
          </w:p>
        </w:tc>
        <w:tc>
          <w:tcPr>
            <w:tcW w:w="567" w:type="dxa"/>
          </w:tcPr>
          <w:p w:rsidR="00972E8A" w:rsidRDefault="00972E8A" w:rsidP="002F073E">
            <w:pPr>
              <w:spacing w:after="0" w:line="240" w:lineRule="auto"/>
              <w:contextualSpacing/>
              <w:rPr>
                <w:lang w:val="fr-FR"/>
              </w:rPr>
            </w:pPr>
            <w:r>
              <w:rPr>
                <w:lang w:val="fr-FR"/>
              </w:rPr>
              <w:t>3)</w:t>
            </w:r>
          </w:p>
        </w:tc>
        <w:tc>
          <w:tcPr>
            <w:tcW w:w="7193" w:type="dxa"/>
          </w:tcPr>
          <w:p w:rsidR="00972E8A" w:rsidRDefault="00972E8A" w:rsidP="002F073E">
            <w:pPr>
              <w:spacing w:after="0" w:line="240" w:lineRule="auto"/>
              <w:contextualSpacing/>
              <w:rPr>
                <w:bCs/>
                <w:lang w:val="fr-FR"/>
              </w:rPr>
            </w:pPr>
            <w:r>
              <w:rPr>
                <w:b/>
                <w:bCs/>
                <w:lang w:val="fr-FR"/>
              </w:rPr>
              <w:t>Adoption et suivi des procès-verbaux du 13 avril 2011 et du 31 août 2011</w:t>
            </w:r>
          </w:p>
          <w:p w:rsidR="00972E8A" w:rsidRDefault="00972E8A" w:rsidP="002F073E">
            <w:pPr>
              <w:spacing w:after="0" w:line="240" w:lineRule="auto"/>
              <w:contextualSpacing/>
              <w:rPr>
                <w:bCs/>
                <w:lang w:val="fr-FR"/>
              </w:rPr>
            </w:pPr>
            <w:r w:rsidRPr="00B03A0D">
              <w:rPr>
                <w:bCs/>
                <w:lang w:val="fr-FR"/>
              </w:rPr>
              <w:t xml:space="preserve">Proposé par </w:t>
            </w:r>
            <w:r>
              <w:rPr>
                <w:bCs/>
                <w:lang w:val="fr-FR"/>
              </w:rPr>
              <w:t>Ashley Lemoine</w:t>
            </w:r>
          </w:p>
          <w:p w:rsidR="00972E8A" w:rsidRDefault="00972E8A" w:rsidP="002F073E">
            <w:pPr>
              <w:spacing w:after="0" w:line="240" w:lineRule="auto"/>
              <w:contextualSpacing/>
              <w:rPr>
                <w:bCs/>
                <w:lang w:val="fr-FR"/>
              </w:rPr>
            </w:pPr>
            <w:r>
              <w:rPr>
                <w:bCs/>
                <w:lang w:val="fr-FR"/>
              </w:rPr>
              <w:t>Appuy</w:t>
            </w:r>
            <w:r w:rsidRPr="00B03A0D">
              <w:rPr>
                <w:bCs/>
                <w:lang w:val="fr-FR"/>
              </w:rPr>
              <w:t>é</w:t>
            </w:r>
            <w:r>
              <w:rPr>
                <w:bCs/>
                <w:lang w:val="fr-FR"/>
              </w:rPr>
              <w:t xml:space="preserve"> par Evelyn Carrier</w:t>
            </w:r>
          </w:p>
          <w:p w:rsidR="00972E8A" w:rsidRDefault="00972E8A" w:rsidP="002F073E">
            <w:pPr>
              <w:spacing w:after="0" w:line="240" w:lineRule="auto"/>
              <w:contextualSpacing/>
              <w:rPr>
                <w:bCs/>
                <w:lang w:val="fr-FR"/>
              </w:rPr>
            </w:pPr>
            <w:r>
              <w:rPr>
                <w:bCs/>
                <w:lang w:val="fr-FR"/>
              </w:rPr>
              <w:t>Adopt</w:t>
            </w:r>
            <w:r w:rsidRPr="00B03A0D">
              <w:rPr>
                <w:bCs/>
                <w:lang w:val="fr-FR"/>
              </w:rPr>
              <w:t>é</w:t>
            </w:r>
          </w:p>
          <w:p w:rsidR="00972E8A" w:rsidRPr="008A2CD1" w:rsidRDefault="00972E8A" w:rsidP="002F073E">
            <w:pPr>
              <w:spacing w:after="0" w:line="240" w:lineRule="auto"/>
              <w:contextualSpacing/>
              <w:rPr>
                <w:bCs/>
                <w:lang w:val="fr-FR"/>
              </w:rPr>
            </w:pPr>
          </w:p>
        </w:tc>
      </w:tr>
      <w:tr w:rsidR="00972E8A" w:rsidRPr="006F4E16" w:rsidTr="00972E8A">
        <w:tc>
          <w:tcPr>
            <w:tcW w:w="2127" w:type="dxa"/>
          </w:tcPr>
          <w:p w:rsidR="00972E8A" w:rsidRDefault="00972E8A" w:rsidP="002F073E">
            <w:pPr>
              <w:spacing w:after="0" w:line="240" w:lineRule="auto"/>
              <w:contextualSpacing/>
              <w:rPr>
                <w:lang w:val="fr-FR"/>
              </w:rPr>
            </w:pPr>
            <w:r>
              <w:rPr>
                <w:lang w:val="fr-FR"/>
              </w:rPr>
              <w:t>#11-09-28-03.1</w:t>
            </w:r>
          </w:p>
        </w:tc>
        <w:tc>
          <w:tcPr>
            <w:tcW w:w="567" w:type="dxa"/>
          </w:tcPr>
          <w:p w:rsidR="00972E8A" w:rsidRDefault="00972E8A" w:rsidP="002F073E">
            <w:pPr>
              <w:spacing w:after="0" w:line="240" w:lineRule="auto"/>
              <w:contextualSpacing/>
              <w:rPr>
                <w:lang w:val="fr-FR"/>
              </w:rPr>
            </w:pPr>
            <w:r>
              <w:rPr>
                <w:lang w:val="fr-FR"/>
              </w:rPr>
              <w:t>3.1)</w:t>
            </w:r>
          </w:p>
        </w:tc>
        <w:tc>
          <w:tcPr>
            <w:tcW w:w="7193" w:type="dxa"/>
          </w:tcPr>
          <w:p w:rsidR="00972E8A" w:rsidRDefault="00972E8A" w:rsidP="002F073E">
            <w:pPr>
              <w:spacing w:after="0" w:line="240" w:lineRule="auto"/>
              <w:contextualSpacing/>
              <w:rPr>
                <w:b/>
                <w:bCs/>
                <w:lang w:val="fr-FR"/>
              </w:rPr>
            </w:pPr>
            <w:r>
              <w:rPr>
                <w:b/>
                <w:bCs/>
                <w:lang w:val="fr-FR"/>
              </w:rPr>
              <w:t>L’AGA de la région de Winnipeg</w:t>
            </w:r>
          </w:p>
          <w:p w:rsidR="00972E8A" w:rsidRDefault="00972E8A" w:rsidP="002F073E">
            <w:pPr>
              <w:spacing w:after="0" w:line="240" w:lineRule="auto"/>
              <w:contextualSpacing/>
              <w:rPr>
                <w:bCs/>
                <w:lang w:val="fr-FR"/>
              </w:rPr>
            </w:pPr>
            <w:r>
              <w:rPr>
                <w:bCs/>
                <w:lang w:val="fr-FR"/>
              </w:rPr>
              <w:t xml:space="preserve">Habituellement, ça se passe au mois de mars. Marc s’est renseigné et Winnipeg </w:t>
            </w:r>
            <w:proofErr w:type="spellStart"/>
            <w:r>
              <w:rPr>
                <w:bCs/>
                <w:lang w:val="fr-FR"/>
              </w:rPr>
              <w:t>Region</w:t>
            </w:r>
            <w:proofErr w:type="spellEnd"/>
            <w:r>
              <w:rPr>
                <w:bCs/>
                <w:lang w:val="fr-FR"/>
              </w:rPr>
              <w:t xml:space="preserve"> dit que ça se passera le </w:t>
            </w:r>
            <w:r w:rsidR="006F4E16">
              <w:rPr>
                <w:bCs/>
                <w:lang w:val="fr-FR"/>
              </w:rPr>
              <w:t>1</w:t>
            </w:r>
            <w:r>
              <w:rPr>
                <w:bCs/>
                <w:lang w:val="fr-FR"/>
              </w:rPr>
              <w:t>9 novembre. Lors de la prochaine assemblée générale, soit le 9 novembre, on parlera de délégués pour assister à l’AGA.</w:t>
            </w:r>
          </w:p>
          <w:p w:rsidR="00972E8A" w:rsidRPr="00AC177E" w:rsidRDefault="00972E8A" w:rsidP="002F073E">
            <w:pPr>
              <w:spacing w:after="0" w:line="240" w:lineRule="auto"/>
              <w:contextualSpacing/>
              <w:rPr>
                <w:bCs/>
                <w:lang w:val="fr-FR"/>
              </w:rPr>
            </w:pPr>
          </w:p>
        </w:tc>
      </w:tr>
      <w:tr w:rsidR="00972E8A" w:rsidRPr="006F4E16" w:rsidTr="00972E8A">
        <w:tc>
          <w:tcPr>
            <w:tcW w:w="2127" w:type="dxa"/>
          </w:tcPr>
          <w:p w:rsidR="00972E8A" w:rsidRDefault="00972E8A" w:rsidP="002F073E">
            <w:pPr>
              <w:spacing w:after="0" w:line="240" w:lineRule="auto"/>
              <w:contextualSpacing/>
              <w:rPr>
                <w:lang w:val="fr-FR"/>
              </w:rPr>
            </w:pPr>
            <w:r>
              <w:rPr>
                <w:lang w:val="fr-FR"/>
              </w:rPr>
              <w:lastRenderedPageBreak/>
              <w:t>#11-09-28-03.2</w:t>
            </w:r>
          </w:p>
        </w:tc>
        <w:tc>
          <w:tcPr>
            <w:tcW w:w="567" w:type="dxa"/>
          </w:tcPr>
          <w:p w:rsidR="00972E8A" w:rsidRDefault="00972E8A" w:rsidP="002F073E">
            <w:pPr>
              <w:spacing w:after="0" w:line="240" w:lineRule="auto"/>
              <w:contextualSpacing/>
              <w:rPr>
                <w:lang w:val="fr-FR"/>
              </w:rPr>
            </w:pPr>
            <w:r>
              <w:rPr>
                <w:lang w:val="fr-FR"/>
              </w:rPr>
              <w:t>3.2)</w:t>
            </w:r>
          </w:p>
        </w:tc>
        <w:tc>
          <w:tcPr>
            <w:tcW w:w="7193" w:type="dxa"/>
          </w:tcPr>
          <w:p w:rsidR="00972E8A" w:rsidRDefault="00972E8A" w:rsidP="002F073E">
            <w:pPr>
              <w:spacing w:after="0" w:line="240" w:lineRule="auto"/>
              <w:contextualSpacing/>
              <w:rPr>
                <w:b/>
                <w:bCs/>
                <w:lang w:val="fr-FR"/>
              </w:rPr>
            </w:pPr>
            <w:r>
              <w:rPr>
                <w:b/>
                <w:bCs/>
                <w:lang w:val="fr-FR"/>
              </w:rPr>
              <w:t>Ateliers du département de la santé de la MMF</w:t>
            </w:r>
          </w:p>
          <w:p w:rsidR="00972E8A" w:rsidRDefault="00972E8A" w:rsidP="002F073E">
            <w:pPr>
              <w:spacing w:after="0" w:line="240" w:lineRule="auto"/>
              <w:contextualSpacing/>
              <w:rPr>
                <w:bCs/>
                <w:lang w:val="fr-FR"/>
              </w:rPr>
            </w:pPr>
            <w:r>
              <w:rPr>
                <w:bCs/>
                <w:lang w:val="fr-FR"/>
              </w:rPr>
              <w:t>Marc s’est renseigné. Il fallait que le département de la santé reçoive des fonds du Fédéral pour aller de l’avant. Les fonds n’ont pas été reçus ; donc, il n’y a pas eu d’ateliers supplémentaires.</w:t>
            </w:r>
          </w:p>
          <w:p w:rsidR="00972E8A" w:rsidRPr="00E63FD0" w:rsidRDefault="00972E8A" w:rsidP="002F073E">
            <w:pPr>
              <w:spacing w:after="0" w:line="240" w:lineRule="auto"/>
              <w:contextualSpacing/>
              <w:rPr>
                <w:bCs/>
                <w:lang w:val="fr-FR"/>
              </w:rPr>
            </w:pPr>
          </w:p>
        </w:tc>
      </w:tr>
      <w:tr w:rsidR="00972E8A" w:rsidRPr="003116DF" w:rsidTr="00972E8A">
        <w:tc>
          <w:tcPr>
            <w:tcW w:w="2127" w:type="dxa"/>
          </w:tcPr>
          <w:p w:rsidR="00972E8A" w:rsidRDefault="00972E8A" w:rsidP="002F073E">
            <w:pPr>
              <w:spacing w:after="0" w:line="240" w:lineRule="auto"/>
              <w:contextualSpacing/>
              <w:rPr>
                <w:lang w:val="fr-FR"/>
              </w:rPr>
            </w:pPr>
            <w:r>
              <w:rPr>
                <w:lang w:val="fr-FR"/>
              </w:rPr>
              <w:t>#11-09-28-03.3</w:t>
            </w:r>
          </w:p>
        </w:tc>
        <w:tc>
          <w:tcPr>
            <w:tcW w:w="567" w:type="dxa"/>
          </w:tcPr>
          <w:p w:rsidR="00972E8A" w:rsidRDefault="00972E8A" w:rsidP="002F073E">
            <w:pPr>
              <w:spacing w:after="0" w:line="240" w:lineRule="auto"/>
              <w:contextualSpacing/>
              <w:rPr>
                <w:lang w:val="fr-FR"/>
              </w:rPr>
            </w:pPr>
            <w:r>
              <w:rPr>
                <w:lang w:val="fr-FR"/>
              </w:rPr>
              <w:t>3.3)</w:t>
            </w:r>
          </w:p>
        </w:tc>
        <w:tc>
          <w:tcPr>
            <w:tcW w:w="7193" w:type="dxa"/>
          </w:tcPr>
          <w:p w:rsidR="003116DF" w:rsidRPr="0050446C" w:rsidRDefault="00972E8A" w:rsidP="002F073E">
            <w:pPr>
              <w:spacing w:after="0" w:line="240" w:lineRule="auto"/>
              <w:contextualSpacing/>
              <w:rPr>
                <w:b/>
                <w:bCs/>
                <w:lang w:val="fr-CA"/>
              </w:rPr>
            </w:pPr>
            <w:r w:rsidRPr="0050446C">
              <w:rPr>
                <w:b/>
                <w:bCs/>
                <w:lang w:val="fr-CA"/>
              </w:rPr>
              <w:t xml:space="preserve">Carte </w:t>
            </w:r>
            <w:proofErr w:type="spellStart"/>
            <w:r w:rsidRPr="0050446C">
              <w:rPr>
                <w:b/>
                <w:bCs/>
                <w:lang w:val="fr-CA"/>
              </w:rPr>
              <w:t>Affinity</w:t>
            </w:r>
            <w:proofErr w:type="spellEnd"/>
            <w:r w:rsidRPr="0050446C">
              <w:rPr>
                <w:b/>
                <w:bCs/>
                <w:lang w:val="fr-CA"/>
              </w:rPr>
              <w:t xml:space="preserve"> de MEDO</w:t>
            </w:r>
          </w:p>
          <w:p w:rsidR="00972E8A" w:rsidRDefault="00972E8A" w:rsidP="002F073E">
            <w:pPr>
              <w:spacing w:after="0" w:line="240" w:lineRule="auto"/>
              <w:contextualSpacing/>
              <w:rPr>
                <w:bCs/>
                <w:lang w:val="fr-FR"/>
              </w:rPr>
            </w:pPr>
            <w:r>
              <w:rPr>
                <w:bCs/>
                <w:lang w:val="fr-FR"/>
              </w:rPr>
              <w:t>MEDO est la branche économique de la MMF. Marc s’est renseigné et a trouvé le site dont l’adresse est ci-dessus. Il y a une liste de compagnies qui honorent la carte MEDO en donnant des escomptes sur les achats. Le site est en voie de développement. André Carrier explique que MEDO vise à faire reconnaître le pouvoir économique des Métis.</w:t>
            </w:r>
          </w:p>
          <w:p w:rsidR="003116DF" w:rsidRDefault="003116DF" w:rsidP="002F073E">
            <w:pPr>
              <w:spacing w:after="0" w:line="240" w:lineRule="auto"/>
              <w:contextualSpacing/>
              <w:rPr>
                <w:bCs/>
                <w:lang w:val="fr-FR"/>
              </w:rPr>
            </w:pPr>
          </w:p>
          <w:p w:rsidR="003116DF" w:rsidRPr="003116DF" w:rsidRDefault="003116DF" w:rsidP="003116DF">
            <w:pPr>
              <w:spacing w:after="0" w:line="240" w:lineRule="auto"/>
              <w:contextualSpacing/>
              <w:rPr>
                <w:bCs/>
                <w:lang w:val="en-CA"/>
              </w:rPr>
            </w:pPr>
            <w:proofErr w:type="spellStart"/>
            <w:r w:rsidRPr="003116DF">
              <w:rPr>
                <w:bCs/>
                <w:lang w:val="en-CA"/>
              </w:rPr>
              <w:t>Voir</w:t>
            </w:r>
            <w:proofErr w:type="spellEnd"/>
            <w:r w:rsidRPr="003116DF">
              <w:rPr>
                <w:bCs/>
                <w:lang w:val="en-CA"/>
              </w:rPr>
              <w:t xml:space="preserve"> : themedo.ca/ap.html</w:t>
            </w:r>
          </w:p>
          <w:p w:rsidR="00972E8A" w:rsidRPr="003116DF" w:rsidRDefault="00972E8A" w:rsidP="002F073E">
            <w:pPr>
              <w:spacing w:after="0" w:line="240" w:lineRule="auto"/>
              <w:contextualSpacing/>
              <w:rPr>
                <w:bCs/>
                <w:lang w:val="en-CA"/>
              </w:rPr>
            </w:pPr>
          </w:p>
        </w:tc>
      </w:tr>
      <w:tr w:rsidR="00972E8A" w:rsidRPr="006F4E16" w:rsidTr="00972E8A">
        <w:tc>
          <w:tcPr>
            <w:tcW w:w="2127" w:type="dxa"/>
          </w:tcPr>
          <w:p w:rsidR="00972E8A" w:rsidRDefault="00972E8A" w:rsidP="002F073E">
            <w:pPr>
              <w:spacing w:after="0" w:line="240" w:lineRule="auto"/>
              <w:contextualSpacing/>
              <w:rPr>
                <w:lang w:val="fr-FR"/>
              </w:rPr>
            </w:pPr>
            <w:r>
              <w:rPr>
                <w:lang w:val="fr-FR"/>
              </w:rPr>
              <w:t>#11-09-28-03.4</w:t>
            </w:r>
          </w:p>
        </w:tc>
        <w:tc>
          <w:tcPr>
            <w:tcW w:w="567" w:type="dxa"/>
          </w:tcPr>
          <w:p w:rsidR="00972E8A" w:rsidRDefault="00972E8A" w:rsidP="002F073E">
            <w:pPr>
              <w:spacing w:after="0" w:line="240" w:lineRule="auto"/>
              <w:contextualSpacing/>
              <w:rPr>
                <w:lang w:val="fr-FR"/>
              </w:rPr>
            </w:pPr>
            <w:r>
              <w:rPr>
                <w:lang w:val="fr-FR"/>
              </w:rPr>
              <w:t>3.4)</w:t>
            </w:r>
          </w:p>
        </w:tc>
        <w:tc>
          <w:tcPr>
            <w:tcW w:w="7193" w:type="dxa"/>
          </w:tcPr>
          <w:p w:rsidR="00972E8A" w:rsidRDefault="00972E8A" w:rsidP="002F073E">
            <w:pPr>
              <w:spacing w:after="0" w:line="240" w:lineRule="auto"/>
              <w:contextualSpacing/>
              <w:rPr>
                <w:b/>
                <w:bCs/>
                <w:lang w:val="fr-FR"/>
              </w:rPr>
            </w:pPr>
            <w:r>
              <w:rPr>
                <w:b/>
                <w:bCs/>
                <w:lang w:val="fr-FR"/>
              </w:rPr>
              <w:t>Projet «Résilience des Métis» : résu</w:t>
            </w:r>
            <w:r w:rsidR="00141EA6">
              <w:rPr>
                <w:b/>
                <w:bCs/>
                <w:lang w:val="fr-FR"/>
              </w:rPr>
              <w:t>ltats du projet</w:t>
            </w:r>
          </w:p>
          <w:p w:rsidR="00972E8A" w:rsidRDefault="00972E8A" w:rsidP="002F073E">
            <w:pPr>
              <w:spacing w:after="0" w:line="240" w:lineRule="auto"/>
              <w:contextualSpacing/>
              <w:rPr>
                <w:bCs/>
                <w:lang w:val="fr-FR"/>
              </w:rPr>
            </w:pPr>
            <w:r>
              <w:rPr>
                <w:bCs/>
                <w:lang w:val="fr-FR"/>
              </w:rPr>
              <w:t xml:space="preserve">Pauline donne un résumé du déroulement du projet. Le Conseil Elzéar-Goulet est invité à participer au dévoilement des résultats de ce projet d’étude de la résilience de la communauté métisse franco-manitobaine. Dans le moment, on planifie de présenter les résultats de trois façons : un rapport final, une présentation </w:t>
            </w:r>
            <w:proofErr w:type="spellStart"/>
            <w:r>
              <w:rPr>
                <w:bCs/>
                <w:lang w:val="fr-FR"/>
              </w:rPr>
              <w:t>multi-média</w:t>
            </w:r>
            <w:proofErr w:type="spellEnd"/>
            <w:r>
              <w:rPr>
                <w:bCs/>
                <w:lang w:val="fr-FR"/>
              </w:rPr>
              <w:t xml:space="preserve"> et une trousse pédagogique.</w:t>
            </w:r>
          </w:p>
          <w:p w:rsidR="00972E8A" w:rsidRDefault="00972E8A" w:rsidP="002F073E">
            <w:pPr>
              <w:spacing w:after="0" w:line="240" w:lineRule="auto"/>
              <w:contextualSpacing/>
              <w:rPr>
                <w:bCs/>
                <w:lang w:val="fr-FR"/>
              </w:rPr>
            </w:pPr>
          </w:p>
          <w:p w:rsidR="00972E8A" w:rsidRDefault="00972E8A" w:rsidP="002F073E">
            <w:pPr>
              <w:spacing w:after="0" w:line="240" w:lineRule="auto"/>
              <w:contextualSpacing/>
              <w:rPr>
                <w:bCs/>
                <w:lang w:val="fr-FR"/>
              </w:rPr>
            </w:pPr>
            <w:r>
              <w:rPr>
                <w:bCs/>
                <w:lang w:val="fr-FR"/>
              </w:rPr>
              <w:t xml:space="preserve">Une activité à cet égard pourrait avoir lieu au Parc Elzéar-Goulet l’an prochain. Marc mentionne qu’un comité devra être formé pour organiser l’activité en question. </w:t>
            </w:r>
          </w:p>
          <w:p w:rsidR="00972E8A" w:rsidRPr="00767C23" w:rsidRDefault="00972E8A" w:rsidP="002F073E">
            <w:pPr>
              <w:spacing w:after="0" w:line="240" w:lineRule="auto"/>
              <w:contextualSpacing/>
              <w:rPr>
                <w:bCs/>
                <w:lang w:val="fr-FR"/>
              </w:rPr>
            </w:pPr>
          </w:p>
        </w:tc>
      </w:tr>
      <w:tr w:rsidR="00972E8A" w:rsidRPr="006F4E16" w:rsidTr="00972E8A">
        <w:tc>
          <w:tcPr>
            <w:tcW w:w="2127" w:type="dxa"/>
          </w:tcPr>
          <w:p w:rsidR="00972E8A" w:rsidRDefault="00972E8A" w:rsidP="002F073E">
            <w:pPr>
              <w:spacing w:after="0" w:line="240" w:lineRule="auto"/>
              <w:contextualSpacing/>
              <w:rPr>
                <w:lang w:val="fr-FR"/>
              </w:rPr>
            </w:pPr>
            <w:r>
              <w:rPr>
                <w:lang w:val="fr-FR"/>
              </w:rPr>
              <w:t>#11-09-28-03.5</w:t>
            </w:r>
          </w:p>
        </w:tc>
        <w:tc>
          <w:tcPr>
            <w:tcW w:w="567" w:type="dxa"/>
          </w:tcPr>
          <w:p w:rsidR="00972E8A" w:rsidRDefault="00972E8A" w:rsidP="002F073E">
            <w:pPr>
              <w:spacing w:after="0" w:line="240" w:lineRule="auto"/>
              <w:contextualSpacing/>
              <w:rPr>
                <w:lang w:val="fr-FR"/>
              </w:rPr>
            </w:pPr>
            <w:r>
              <w:rPr>
                <w:lang w:val="fr-FR"/>
              </w:rPr>
              <w:t>3.5)</w:t>
            </w:r>
          </w:p>
        </w:tc>
        <w:tc>
          <w:tcPr>
            <w:tcW w:w="7193" w:type="dxa"/>
          </w:tcPr>
          <w:p w:rsidR="00972E8A" w:rsidRDefault="00972E8A" w:rsidP="002F073E">
            <w:pPr>
              <w:spacing w:after="0" w:line="240" w:lineRule="auto"/>
              <w:contextualSpacing/>
              <w:rPr>
                <w:b/>
                <w:bCs/>
                <w:lang w:val="fr-FR"/>
              </w:rPr>
            </w:pPr>
            <w:r>
              <w:rPr>
                <w:b/>
                <w:bCs/>
                <w:lang w:val="fr-FR"/>
              </w:rPr>
              <w:t>Projet : carte de membre du CEG</w:t>
            </w:r>
          </w:p>
          <w:p w:rsidR="00972E8A" w:rsidRDefault="00972E8A" w:rsidP="002F073E">
            <w:pPr>
              <w:spacing w:after="0" w:line="240" w:lineRule="auto"/>
              <w:contextualSpacing/>
              <w:rPr>
                <w:bCs/>
                <w:lang w:val="fr-FR"/>
              </w:rPr>
            </w:pPr>
            <w:r>
              <w:rPr>
                <w:bCs/>
                <w:lang w:val="fr-FR"/>
              </w:rPr>
              <w:t>Marc parle de la possibilité d’offrir une carte de membre du CEG lorsqu’un membre fait sa cotisation annuelle, comme le fait l’Union nationale. Marc préparera trois exemplaires de la carte ; il les enverra par courriel aux membres pour recevoir de la rétroaction. Lors d’une prochaine réunion, on décidera quel design on choisit pour notre carte. La carte serait annuelle et remplacerait le reçu que le trésorier remet habituellement quand il reçoit la cotisation.</w:t>
            </w:r>
          </w:p>
          <w:p w:rsidR="00972E8A" w:rsidRDefault="00972E8A" w:rsidP="002F073E">
            <w:pPr>
              <w:spacing w:after="0" w:line="240" w:lineRule="auto"/>
              <w:contextualSpacing/>
              <w:rPr>
                <w:bCs/>
                <w:lang w:val="fr-FR"/>
              </w:rPr>
            </w:pPr>
          </w:p>
          <w:p w:rsidR="00972E8A" w:rsidRDefault="00972E8A" w:rsidP="002F073E">
            <w:pPr>
              <w:spacing w:after="0" w:line="240" w:lineRule="auto"/>
              <w:contextualSpacing/>
              <w:rPr>
                <w:bCs/>
                <w:lang w:val="fr-FR"/>
              </w:rPr>
            </w:pPr>
            <w:r>
              <w:rPr>
                <w:bCs/>
                <w:lang w:val="fr-FR"/>
              </w:rPr>
              <w:t xml:space="preserve">Marc parle d’une activité annuelle au Parc Elzéar-Goulet pour </w:t>
            </w:r>
            <w:r w:rsidR="00EE1969">
              <w:rPr>
                <w:bCs/>
                <w:lang w:val="fr-FR"/>
              </w:rPr>
              <w:t>fêter</w:t>
            </w:r>
            <w:r>
              <w:rPr>
                <w:bCs/>
                <w:lang w:val="fr-FR"/>
              </w:rPr>
              <w:t xml:space="preserve"> les familles métisses francophones vers la fin de l’été, alors que les enfants reviennent en ville pour retourner à l’école.</w:t>
            </w:r>
          </w:p>
          <w:p w:rsidR="00972E8A" w:rsidRPr="00804E87" w:rsidRDefault="00972E8A" w:rsidP="002F073E">
            <w:pPr>
              <w:spacing w:after="0" w:line="240" w:lineRule="auto"/>
              <w:contextualSpacing/>
              <w:rPr>
                <w:bCs/>
                <w:lang w:val="fr-FR"/>
              </w:rPr>
            </w:pPr>
          </w:p>
        </w:tc>
      </w:tr>
      <w:tr w:rsidR="00972E8A" w:rsidRPr="006F4E16" w:rsidTr="00972E8A">
        <w:tc>
          <w:tcPr>
            <w:tcW w:w="2127" w:type="dxa"/>
          </w:tcPr>
          <w:p w:rsidR="00972E8A" w:rsidRDefault="00972E8A" w:rsidP="002F073E">
            <w:pPr>
              <w:spacing w:after="0" w:line="240" w:lineRule="auto"/>
              <w:contextualSpacing/>
              <w:rPr>
                <w:lang w:val="fr-FR"/>
              </w:rPr>
            </w:pPr>
            <w:r>
              <w:rPr>
                <w:lang w:val="fr-FR"/>
              </w:rPr>
              <w:t>#11-09-28-03.6</w:t>
            </w:r>
          </w:p>
        </w:tc>
        <w:tc>
          <w:tcPr>
            <w:tcW w:w="567" w:type="dxa"/>
          </w:tcPr>
          <w:p w:rsidR="00972E8A" w:rsidRDefault="00972E8A" w:rsidP="002F073E">
            <w:pPr>
              <w:spacing w:after="0" w:line="240" w:lineRule="auto"/>
              <w:contextualSpacing/>
              <w:rPr>
                <w:lang w:val="fr-FR"/>
              </w:rPr>
            </w:pPr>
            <w:r>
              <w:rPr>
                <w:lang w:val="fr-FR"/>
              </w:rPr>
              <w:t>3.6)</w:t>
            </w:r>
          </w:p>
        </w:tc>
        <w:tc>
          <w:tcPr>
            <w:tcW w:w="7193" w:type="dxa"/>
          </w:tcPr>
          <w:p w:rsidR="00972E8A" w:rsidRDefault="00972E8A" w:rsidP="002F073E">
            <w:pPr>
              <w:spacing w:after="0" w:line="240" w:lineRule="auto"/>
              <w:contextualSpacing/>
              <w:rPr>
                <w:b/>
                <w:bCs/>
                <w:lang w:val="fr-FR"/>
              </w:rPr>
            </w:pPr>
            <w:r>
              <w:rPr>
                <w:b/>
                <w:bCs/>
                <w:lang w:val="fr-FR"/>
              </w:rPr>
              <w:t>Prélèvement de fonds : billets 50/50 aux réunions,</w:t>
            </w:r>
            <w:r w:rsidR="00017D75">
              <w:rPr>
                <w:b/>
                <w:bCs/>
                <w:lang w:val="fr-FR"/>
              </w:rPr>
              <w:t xml:space="preserve"> billets Coupe Grey</w:t>
            </w:r>
          </w:p>
          <w:p w:rsidR="00972E8A" w:rsidRPr="005F406E" w:rsidRDefault="00972E8A" w:rsidP="003116DF">
            <w:pPr>
              <w:spacing w:after="0" w:line="240" w:lineRule="auto"/>
              <w:contextualSpacing/>
              <w:rPr>
                <w:bCs/>
                <w:lang w:val="fr-FR"/>
              </w:rPr>
            </w:pPr>
            <w:r>
              <w:rPr>
                <w:bCs/>
                <w:lang w:val="fr-FR"/>
              </w:rPr>
              <w:t>Roger a remis une feuille pour proposer deux façons de prélever des fonds pour le Conseil. La première : billets 50/50 aux réunions, à commencer le 9 novembre. La deuxième : Billets de la coupe Grey, à commencer en octobre 2012.</w:t>
            </w: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lastRenderedPageBreak/>
              <w:t>#11-09-28-03.7</w:t>
            </w:r>
          </w:p>
        </w:tc>
        <w:tc>
          <w:tcPr>
            <w:tcW w:w="567" w:type="dxa"/>
          </w:tcPr>
          <w:p w:rsidR="00A0304A" w:rsidRDefault="00A0304A" w:rsidP="002F073E">
            <w:pPr>
              <w:spacing w:after="0" w:line="240" w:lineRule="auto"/>
              <w:contextualSpacing/>
              <w:rPr>
                <w:lang w:val="fr-FR"/>
              </w:rPr>
            </w:pPr>
            <w:r>
              <w:rPr>
                <w:lang w:val="fr-FR"/>
              </w:rPr>
              <w:t>3.7)</w:t>
            </w:r>
          </w:p>
        </w:tc>
        <w:tc>
          <w:tcPr>
            <w:tcW w:w="7193" w:type="dxa"/>
          </w:tcPr>
          <w:p w:rsidR="00A0304A" w:rsidRDefault="00A0304A" w:rsidP="002F073E">
            <w:pPr>
              <w:spacing w:after="0" w:line="240" w:lineRule="auto"/>
              <w:contextualSpacing/>
              <w:rPr>
                <w:b/>
                <w:bCs/>
                <w:lang w:val="fr-FR"/>
              </w:rPr>
            </w:pPr>
            <w:r>
              <w:rPr>
                <w:b/>
                <w:bCs/>
                <w:lang w:val="fr-FR"/>
              </w:rPr>
              <w:t>Paiement annuel à l’Union nationale pour nos projets d’été</w:t>
            </w:r>
          </w:p>
          <w:p w:rsidR="00A0304A" w:rsidRDefault="00A0304A" w:rsidP="002F073E">
            <w:pPr>
              <w:spacing w:after="0" w:line="240" w:lineRule="auto"/>
              <w:contextualSpacing/>
              <w:rPr>
                <w:bCs/>
                <w:lang w:val="fr-FR"/>
              </w:rPr>
            </w:pPr>
            <w:r>
              <w:rPr>
                <w:bCs/>
                <w:lang w:val="fr-FR"/>
              </w:rPr>
              <w:t>Motion pour accepter de payer l’Union nationale par chèque pour les trois projets d’été ; la somme s’élève à 831,75 $ (SOS 75 $ + pique-nique annuel 542,90 $ + entretien du cimetière 213,85 $).</w:t>
            </w:r>
          </w:p>
          <w:p w:rsidR="00A0304A" w:rsidRDefault="00A0304A" w:rsidP="002F073E">
            <w:pPr>
              <w:spacing w:after="0" w:line="240" w:lineRule="auto"/>
              <w:contextualSpacing/>
              <w:rPr>
                <w:bCs/>
                <w:lang w:val="fr-FR"/>
              </w:rPr>
            </w:pPr>
            <w:r>
              <w:rPr>
                <w:bCs/>
                <w:lang w:val="fr-FR"/>
              </w:rPr>
              <w:t xml:space="preserve">Proposé par André </w:t>
            </w:r>
            <w:proofErr w:type="spellStart"/>
            <w:r>
              <w:rPr>
                <w:bCs/>
                <w:lang w:val="fr-FR"/>
              </w:rPr>
              <w:t>Croteau</w:t>
            </w:r>
            <w:proofErr w:type="spellEnd"/>
          </w:p>
          <w:p w:rsidR="00A0304A" w:rsidRDefault="00A0304A" w:rsidP="002F073E">
            <w:pPr>
              <w:spacing w:after="0" w:line="240" w:lineRule="auto"/>
              <w:contextualSpacing/>
              <w:rPr>
                <w:bCs/>
                <w:lang w:val="fr-FR"/>
              </w:rPr>
            </w:pPr>
            <w:r>
              <w:rPr>
                <w:bCs/>
                <w:lang w:val="fr-FR"/>
              </w:rPr>
              <w:t>Appuyé par Ashley Lemoine</w:t>
            </w:r>
          </w:p>
          <w:p w:rsidR="00A0304A" w:rsidRDefault="00A0304A" w:rsidP="002F073E">
            <w:pPr>
              <w:spacing w:after="0" w:line="240" w:lineRule="auto"/>
              <w:contextualSpacing/>
              <w:rPr>
                <w:bCs/>
                <w:lang w:val="fr-FR"/>
              </w:rPr>
            </w:pPr>
            <w:r>
              <w:rPr>
                <w:bCs/>
                <w:lang w:val="fr-FR"/>
              </w:rPr>
              <w:t>Adopté</w:t>
            </w:r>
          </w:p>
          <w:p w:rsidR="00A0304A" w:rsidRDefault="00A0304A" w:rsidP="002F073E">
            <w:pPr>
              <w:spacing w:after="0" w:line="240" w:lineRule="auto"/>
              <w:contextualSpacing/>
              <w:rPr>
                <w:bCs/>
                <w:lang w:val="fr-FR"/>
              </w:rPr>
            </w:pPr>
          </w:p>
          <w:p w:rsidR="00A0304A" w:rsidRDefault="00A0304A" w:rsidP="002F073E">
            <w:pPr>
              <w:spacing w:after="0" w:line="240" w:lineRule="auto"/>
              <w:contextualSpacing/>
              <w:rPr>
                <w:bCs/>
                <w:lang w:val="fr-FR"/>
              </w:rPr>
            </w:pPr>
            <w:r>
              <w:rPr>
                <w:bCs/>
                <w:lang w:val="fr-FR"/>
              </w:rPr>
              <w:t>Dorénavant, cette motion sera faite avant l’été, avant que ces projets aient lieu afin de pouvoir les payer à temps, et pour le montant donné dans le budget pour ces activités du Conseil.</w:t>
            </w:r>
          </w:p>
          <w:p w:rsidR="00A0304A" w:rsidRPr="00F820A5" w:rsidRDefault="00A0304A" w:rsidP="002F073E">
            <w:pPr>
              <w:spacing w:after="0" w:line="240" w:lineRule="auto"/>
              <w:contextualSpacing/>
              <w:rPr>
                <w:bCs/>
                <w:lang w:val="fr-FR"/>
              </w:rPr>
            </w:pP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t>#11-09-28-04</w:t>
            </w:r>
          </w:p>
        </w:tc>
        <w:tc>
          <w:tcPr>
            <w:tcW w:w="567" w:type="dxa"/>
          </w:tcPr>
          <w:p w:rsidR="00A0304A" w:rsidRDefault="00A0304A" w:rsidP="002F073E">
            <w:pPr>
              <w:spacing w:after="0" w:line="240" w:lineRule="auto"/>
              <w:contextualSpacing/>
              <w:rPr>
                <w:lang w:val="fr-FR"/>
              </w:rPr>
            </w:pPr>
            <w:r>
              <w:rPr>
                <w:lang w:val="fr-FR"/>
              </w:rPr>
              <w:t>4)</w:t>
            </w:r>
          </w:p>
        </w:tc>
        <w:tc>
          <w:tcPr>
            <w:tcW w:w="7193" w:type="dxa"/>
          </w:tcPr>
          <w:p w:rsidR="00A0304A" w:rsidRDefault="00A0304A" w:rsidP="002F073E">
            <w:pPr>
              <w:spacing w:after="0" w:line="240" w:lineRule="auto"/>
              <w:contextualSpacing/>
              <w:rPr>
                <w:b/>
                <w:bCs/>
                <w:lang w:val="fr-FR"/>
              </w:rPr>
            </w:pPr>
            <w:r>
              <w:rPr>
                <w:b/>
                <w:bCs/>
                <w:lang w:val="fr-FR"/>
              </w:rPr>
              <w:t xml:space="preserve">Rapport sur les activités de cet été : pique-nique métisse, SOS, cimetière </w:t>
            </w:r>
            <w:proofErr w:type="spellStart"/>
            <w:r>
              <w:rPr>
                <w:b/>
                <w:bCs/>
                <w:lang w:val="fr-FR"/>
              </w:rPr>
              <w:t>duMoulin</w:t>
            </w:r>
            <w:proofErr w:type="spellEnd"/>
            <w:r>
              <w:rPr>
                <w:b/>
                <w:bCs/>
                <w:lang w:val="fr-FR"/>
              </w:rPr>
              <w:t xml:space="preserve">, retour à </w:t>
            </w:r>
            <w:proofErr w:type="spellStart"/>
            <w:r>
              <w:rPr>
                <w:b/>
                <w:bCs/>
                <w:lang w:val="fr-FR"/>
              </w:rPr>
              <w:t>Batoche</w:t>
            </w:r>
            <w:proofErr w:type="spellEnd"/>
          </w:p>
          <w:p w:rsidR="00A0304A" w:rsidRPr="00433565" w:rsidRDefault="00A0304A" w:rsidP="002F073E">
            <w:pPr>
              <w:spacing w:after="0" w:line="240" w:lineRule="auto"/>
              <w:contextualSpacing/>
              <w:rPr>
                <w:bCs/>
                <w:lang w:val="fr-FR"/>
              </w:rPr>
            </w:pPr>
            <w:r>
              <w:rPr>
                <w:bCs/>
                <w:lang w:val="fr-FR"/>
              </w:rPr>
              <w:t>André Carrier est allé au pique-nique: bonne nourriture, bonne musique.</w:t>
            </w:r>
          </w:p>
          <w:p w:rsidR="00A0304A" w:rsidRDefault="00A0304A" w:rsidP="002F073E">
            <w:pPr>
              <w:spacing w:after="0" w:line="240" w:lineRule="auto"/>
              <w:contextualSpacing/>
              <w:rPr>
                <w:bCs/>
                <w:lang w:val="fr-FR"/>
              </w:rPr>
            </w:pPr>
            <w:r>
              <w:rPr>
                <w:bCs/>
                <w:lang w:val="fr-FR"/>
              </w:rPr>
              <w:t xml:space="preserve">Gabriel </w:t>
            </w:r>
            <w:proofErr w:type="spellStart"/>
            <w:r>
              <w:rPr>
                <w:bCs/>
                <w:lang w:val="fr-FR"/>
              </w:rPr>
              <w:t>Dufault</w:t>
            </w:r>
            <w:proofErr w:type="spellEnd"/>
            <w:r>
              <w:rPr>
                <w:bCs/>
                <w:lang w:val="fr-FR"/>
              </w:rPr>
              <w:t xml:space="preserve"> parle du cimetière, et de l’inauguration du «Bois des esprits» avec ses belles sculptures. Il parle aussi du projet Save </w:t>
            </w:r>
            <w:proofErr w:type="spellStart"/>
            <w:r>
              <w:rPr>
                <w:bCs/>
                <w:lang w:val="fr-FR"/>
              </w:rPr>
              <w:t>our</w:t>
            </w:r>
            <w:proofErr w:type="spellEnd"/>
            <w:r>
              <w:rPr>
                <w:bCs/>
                <w:lang w:val="fr-FR"/>
              </w:rPr>
              <w:t xml:space="preserve"> Seine (SOS) o</w:t>
            </w:r>
            <w:r>
              <w:rPr>
                <w:rFonts w:cs="Calibri"/>
                <w:bCs/>
                <w:lang w:val="fr-FR"/>
              </w:rPr>
              <w:t>ù</w:t>
            </w:r>
            <w:r>
              <w:rPr>
                <w:bCs/>
                <w:lang w:val="fr-FR"/>
              </w:rPr>
              <w:t xml:space="preserve"> plusieurs écoles ont adopté une partie de la rivière à entretenir.</w:t>
            </w:r>
          </w:p>
          <w:p w:rsidR="00A0304A" w:rsidRDefault="00A0304A" w:rsidP="002F073E">
            <w:pPr>
              <w:spacing w:after="0" w:line="240" w:lineRule="auto"/>
              <w:contextualSpacing/>
              <w:rPr>
                <w:bCs/>
                <w:lang w:val="fr-FR"/>
              </w:rPr>
            </w:pPr>
          </w:p>
          <w:p w:rsidR="00A0304A" w:rsidRDefault="00A0304A" w:rsidP="002F073E">
            <w:pPr>
              <w:spacing w:after="0" w:line="240" w:lineRule="auto"/>
              <w:contextualSpacing/>
              <w:rPr>
                <w:bCs/>
                <w:lang w:val="fr-FR"/>
              </w:rPr>
            </w:pPr>
            <w:r>
              <w:rPr>
                <w:bCs/>
                <w:lang w:val="fr-FR"/>
              </w:rPr>
              <w:t xml:space="preserve">Jules Chartrand est allé à </w:t>
            </w:r>
            <w:proofErr w:type="spellStart"/>
            <w:r>
              <w:rPr>
                <w:bCs/>
                <w:lang w:val="fr-FR"/>
              </w:rPr>
              <w:t>Batoche</w:t>
            </w:r>
            <w:proofErr w:type="spellEnd"/>
            <w:r>
              <w:rPr>
                <w:bCs/>
                <w:lang w:val="fr-FR"/>
              </w:rPr>
              <w:t xml:space="preserve"> cette année. Il y avait encore beaucoup de gens, presque autant qu’au 125</w:t>
            </w:r>
            <w:r w:rsidRPr="0015411C">
              <w:rPr>
                <w:bCs/>
                <w:vertAlign w:val="superscript"/>
                <w:lang w:val="fr-FR"/>
              </w:rPr>
              <w:t>e</w:t>
            </w:r>
            <w:r>
              <w:rPr>
                <w:bCs/>
                <w:lang w:val="fr-FR"/>
              </w:rPr>
              <w:t xml:space="preserve"> anniversaire, l’an dernier.</w:t>
            </w:r>
          </w:p>
          <w:p w:rsidR="00A0304A" w:rsidRPr="0015411C" w:rsidRDefault="00A0304A" w:rsidP="002F073E">
            <w:pPr>
              <w:spacing w:after="0" w:line="240" w:lineRule="auto"/>
              <w:contextualSpacing/>
              <w:rPr>
                <w:bCs/>
                <w:lang w:val="fr-FR"/>
              </w:rPr>
            </w:pP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t>#11-09-28-05</w:t>
            </w:r>
          </w:p>
        </w:tc>
        <w:tc>
          <w:tcPr>
            <w:tcW w:w="567" w:type="dxa"/>
          </w:tcPr>
          <w:p w:rsidR="00A0304A" w:rsidRDefault="00A0304A" w:rsidP="002F073E">
            <w:pPr>
              <w:spacing w:after="0" w:line="240" w:lineRule="auto"/>
              <w:contextualSpacing/>
              <w:rPr>
                <w:lang w:val="fr-FR"/>
              </w:rPr>
            </w:pPr>
            <w:r>
              <w:rPr>
                <w:lang w:val="fr-FR"/>
              </w:rPr>
              <w:t>5)</w:t>
            </w:r>
          </w:p>
        </w:tc>
        <w:tc>
          <w:tcPr>
            <w:tcW w:w="7193" w:type="dxa"/>
          </w:tcPr>
          <w:p w:rsidR="00A0304A" w:rsidRDefault="00A0304A" w:rsidP="002F073E">
            <w:pPr>
              <w:spacing w:after="0" w:line="240" w:lineRule="auto"/>
              <w:contextualSpacing/>
              <w:rPr>
                <w:b/>
                <w:bCs/>
                <w:lang w:val="fr-FR"/>
              </w:rPr>
            </w:pPr>
            <w:r>
              <w:rPr>
                <w:b/>
                <w:bCs/>
                <w:lang w:val="fr-FR"/>
              </w:rPr>
              <w:t>Rapport sur l’AGA de la MMF du 10-11 septembre 2011</w:t>
            </w:r>
          </w:p>
          <w:p w:rsidR="00A0304A" w:rsidRPr="008A2CD1" w:rsidRDefault="00A0304A" w:rsidP="002F073E">
            <w:pPr>
              <w:spacing w:after="0" w:line="240" w:lineRule="auto"/>
              <w:contextualSpacing/>
              <w:rPr>
                <w:b/>
                <w:bCs/>
                <w:lang w:val="fr-FR"/>
              </w:rPr>
            </w:pP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t>#11-09-28-05.1</w:t>
            </w:r>
          </w:p>
        </w:tc>
        <w:tc>
          <w:tcPr>
            <w:tcW w:w="567" w:type="dxa"/>
          </w:tcPr>
          <w:p w:rsidR="00A0304A" w:rsidRDefault="00A0304A" w:rsidP="002F073E">
            <w:pPr>
              <w:spacing w:after="0" w:line="240" w:lineRule="auto"/>
              <w:contextualSpacing/>
              <w:rPr>
                <w:lang w:val="fr-FR"/>
              </w:rPr>
            </w:pPr>
            <w:r>
              <w:rPr>
                <w:lang w:val="fr-FR"/>
              </w:rPr>
              <w:t>5.1)</w:t>
            </w:r>
          </w:p>
        </w:tc>
        <w:tc>
          <w:tcPr>
            <w:tcW w:w="7193" w:type="dxa"/>
          </w:tcPr>
          <w:p w:rsidR="00A0304A" w:rsidRDefault="00A0304A" w:rsidP="002F073E">
            <w:pPr>
              <w:spacing w:after="0" w:line="240" w:lineRule="auto"/>
              <w:contextualSpacing/>
              <w:rPr>
                <w:b/>
                <w:bCs/>
                <w:lang w:val="fr-FR"/>
              </w:rPr>
            </w:pPr>
            <w:r>
              <w:rPr>
                <w:b/>
                <w:bCs/>
                <w:lang w:val="fr-FR"/>
              </w:rPr>
              <w:t>Compte rendu de l’AGA 2011</w:t>
            </w:r>
          </w:p>
          <w:p w:rsidR="00A0304A" w:rsidRDefault="00A0304A" w:rsidP="002F073E">
            <w:pPr>
              <w:spacing w:after="0" w:line="240" w:lineRule="auto"/>
              <w:contextualSpacing/>
              <w:rPr>
                <w:bCs/>
                <w:lang w:val="fr-FR"/>
              </w:rPr>
            </w:pPr>
            <w:r>
              <w:rPr>
                <w:bCs/>
                <w:lang w:val="fr-FR"/>
              </w:rPr>
              <w:t xml:space="preserve">Marc et André ont assisté. Evelyn Carrier a représenté l’exécutif. Elle parle du calendrier des diplômées/diplômés autochtones/métis en soins de santé, des publications, de la plaque remise aux vétérans métis pour reconnaître leur contribution. </w:t>
            </w:r>
          </w:p>
          <w:p w:rsidR="00A0304A" w:rsidRPr="00026E8A" w:rsidRDefault="00A0304A" w:rsidP="002F073E">
            <w:pPr>
              <w:spacing w:after="0" w:line="240" w:lineRule="auto"/>
              <w:contextualSpacing/>
              <w:rPr>
                <w:bCs/>
                <w:lang w:val="fr-FR"/>
              </w:rPr>
            </w:pPr>
          </w:p>
        </w:tc>
      </w:tr>
      <w:tr w:rsidR="00A0304A" w:rsidRPr="00832EA9" w:rsidTr="00972E8A">
        <w:tc>
          <w:tcPr>
            <w:tcW w:w="2127" w:type="dxa"/>
          </w:tcPr>
          <w:p w:rsidR="00A0304A" w:rsidRDefault="00A0304A" w:rsidP="002F073E">
            <w:pPr>
              <w:spacing w:after="0" w:line="240" w:lineRule="auto"/>
              <w:contextualSpacing/>
              <w:rPr>
                <w:lang w:val="fr-FR"/>
              </w:rPr>
            </w:pPr>
            <w:r>
              <w:rPr>
                <w:lang w:val="fr-FR"/>
              </w:rPr>
              <w:t>#11-09-28-05.2</w:t>
            </w:r>
          </w:p>
        </w:tc>
        <w:tc>
          <w:tcPr>
            <w:tcW w:w="567" w:type="dxa"/>
          </w:tcPr>
          <w:p w:rsidR="00A0304A" w:rsidRDefault="00A0304A" w:rsidP="002F073E">
            <w:pPr>
              <w:spacing w:after="0" w:line="240" w:lineRule="auto"/>
              <w:contextualSpacing/>
              <w:rPr>
                <w:lang w:val="fr-FR"/>
              </w:rPr>
            </w:pPr>
            <w:r>
              <w:rPr>
                <w:lang w:val="fr-FR"/>
              </w:rPr>
              <w:t>5.2)</w:t>
            </w:r>
          </w:p>
        </w:tc>
        <w:tc>
          <w:tcPr>
            <w:tcW w:w="7193" w:type="dxa"/>
          </w:tcPr>
          <w:p w:rsidR="00A0304A" w:rsidRPr="0050446C" w:rsidRDefault="00A0304A" w:rsidP="002F073E">
            <w:pPr>
              <w:spacing w:after="0" w:line="240" w:lineRule="auto"/>
              <w:contextualSpacing/>
              <w:rPr>
                <w:b/>
                <w:bCs/>
                <w:lang w:val="fr-CA"/>
              </w:rPr>
            </w:pPr>
            <w:r w:rsidRPr="0050446C">
              <w:rPr>
                <w:b/>
                <w:bCs/>
                <w:lang w:val="fr-CA"/>
              </w:rPr>
              <w:t xml:space="preserve">Métis Child, </w:t>
            </w:r>
            <w:proofErr w:type="spellStart"/>
            <w:r w:rsidRPr="0050446C">
              <w:rPr>
                <w:b/>
                <w:bCs/>
                <w:lang w:val="fr-CA"/>
              </w:rPr>
              <w:t>Family</w:t>
            </w:r>
            <w:proofErr w:type="spellEnd"/>
            <w:r w:rsidRPr="0050446C">
              <w:rPr>
                <w:b/>
                <w:bCs/>
                <w:lang w:val="fr-CA"/>
              </w:rPr>
              <w:t xml:space="preserve"> &amp; </w:t>
            </w:r>
            <w:proofErr w:type="spellStart"/>
            <w:r w:rsidRPr="0050446C">
              <w:rPr>
                <w:b/>
                <w:bCs/>
                <w:lang w:val="fr-CA"/>
              </w:rPr>
              <w:t>Community</w:t>
            </w:r>
            <w:proofErr w:type="spellEnd"/>
            <w:r w:rsidRPr="0050446C">
              <w:rPr>
                <w:b/>
                <w:bCs/>
                <w:lang w:val="fr-CA"/>
              </w:rPr>
              <w:t xml:space="preserve"> Services</w:t>
            </w:r>
          </w:p>
          <w:p w:rsidR="00A0304A" w:rsidRDefault="00A0304A" w:rsidP="002F073E">
            <w:pPr>
              <w:spacing w:after="0" w:line="240" w:lineRule="auto"/>
              <w:contextualSpacing/>
              <w:rPr>
                <w:bCs/>
                <w:lang w:val="fr-FR"/>
              </w:rPr>
            </w:pPr>
            <w:r>
              <w:rPr>
                <w:bCs/>
                <w:lang w:val="fr-FR"/>
              </w:rPr>
              <w:t xml:space="preserve">Marc siège au conseil d’administration de cet organisme que la MMF administre. Il y a environ 2200 enfants métis qui se retrouvent les bénéficiaires des services/programmes offerts par cet organisme. L’organisme a un budget de 40 millions de dollars. </w:t>
            </w:r>
          </w:p>
          <w:p w:rsidR="00A0304A" w:rsidRPr="00026E8A" w:rsidRDefault="00A0304A" w:rsidP="002F073E">
            <w:pPr>
              <w:spacing w:after="0" w:line="240" w:lineRule="auto"/>
              <w:contextualSpacing/>
              <w:rPr>
                <w:bCs/>
                <w:lang w:val="fr-FR"/>
              </w:rPr>
            </w:pP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t>#11-09-28-05.3</w:t>
            </w:r>
          </w:p>
        </w:tc>
        <w:tc>
          <w:tcPr>
            <w:tcW w:w="567" w:type="dxa"/>
          </w:tcPr>
          <w:p w:rsidR="00A0304A" w:rsidRDefault="00A0304A" w:rsidP="002F073E">
            <w:pPr>
              <w:spacing w:after="0" w:line="240" w:lineRule="auto"/>
              <w:contextualSpacing/>
              <w:rPr>
                <w:lang w:val="fr-FR"/>
              </w:rPr>
            </w:pPr>
            <w:r>
              <w:rPr>
                <w:lang w:val="fr-FR"/>
              </w:rPr>
              <w:t>5.3)</w:t>
            </w:r>
          </w:p>
        </w:tc>
        <w:tc>
          <w:tcPr>
            <w:tcW w:w="7193" w:type="dxa"/>
          </w:tcPr>
          <w:p w:rsidR="00A0304A" w:rsidRDefault="00A0304A" w:rsidP="002F073E">
            <w:pPr>
              <w:spacing w:after="0" w:line="240" w:lineRule="auto"/>
              <w:contextualSpacing/>
              <w:rPr>
                <w:b/>
                <w:bCs/>
                <w:lang w:val="fr-FR"/>
              </w:rPr>
            </w:pPr>
            <w:r>
              <w:rPr>
                <w:b/>
                <w:bCs/>
                <w:lang w:val="fr-FR"/>
              </w:rPr>
              <w:t>Projets importants de la MMF</w:t>
            </w:r>
          </w:p>
          <w:p w:rsidR="00A0304A" w:rsidRDefault="00A0304A" w:rsidP="002F073E">
            <w:pPr>
              <w:spacing w:after="0" w:line="240" w:lineRule="auto"/>
              <w:contextualSpacing/>
              <w:rPr>
                <w:bCs/>
                <w:lang w:val="fr-FR"/>
              </w:rPr>
            </w:pPr>
            <w:r>
              <w:rPr>
                <w:bCs/>
                <w:lang w:val="fr-FR"/>
              </w:rPr>
              <w:t>André parle d’un nouveau projet qui vise à faire renaître la langue «</w:t>
            </w:r>
            <w:proofErr w:type="spellStart"/>
            <w:r>
              <w:rPr>
                <w:bCs/>
                <w:lang w:val="fr-FR"/>
              </w:rPr>
              <w:t>métchif</w:t>
            </w:r>
            <w:proofErr w:type="spellEnd"/>
            <w:r>
              <w:rPr>
                <w:bCs/>
                <w:lang w:val="fr-FR"/>
              </w:rPr>
              <w:t xml:space="preserve">» : une vidéo a été faite ; un dictionnaire métis existe. </w:t>
            </w:r>
          </w:p>
          <w:p w:rsidR="00411C11" w:rsidRDefault="00411C11" w:rsidP="002F073E">
            <w:pPr>
              <w:spacing w:after="0" w:line="240" w:lineRule="auto"/>
              <w:contextualSpacing/>
              <w:rPr>
                <w:bCs/>
                <w:lang w:val="fr-FR"/>
              </w:rPr>
            </w:pPr>
          </w:p>
          <w:p w:rsidR="00411C11" w:rsidRDefault="00411C11" w:rsidP="002F073E">
            <w:pPr>
              <w:spacing w:after="0" w:line="240" w:lineRule="auto"/>
              <w:contextualSpacing/>
              <w:rPr>
                <w:bCs/>
                <w:lang w:val="fr-FR"/>
              </w:rPr>
            </w:pPr>
          </w:p>
          <w:p w:rsidR="00411C11" w:rsidRDefault="00411C11" w:rsidP="002F073E">
            <w:pPr>
              <w:spacing w:after="0" w:line="240" w:lineRule="auto"/>
              <w:contextualSpacing/>
              <w:rPr>
                <w:bCs/>
                <w:lang w:val="fr-FR"/>
              </w:rPr>
            </w:pPr>
          </w:p>
          <w:p w:rsidR="00A0304A" w:rsidRPr="00026E8A" w:rsidRDefault="00A0304A" w:rsidP="002F073E">
            <w:pPr>
              <w:spacing w:after="0" w:line="240" w:lineRule="auto"/>
              <w:contextualSpacing/>
              <w:rPr>
                <w:bCs/>
                <w:lang w:val="fr-FR"/>
              </w:rPr>
            </w:pPr>
          </w:p>
        </w:tc>
      </w:tr>
      <w:tr w:rsidR="00A0304A" w:rsidRPr="00832EA9" w:rsidTr="00972E8A">
        <w:tc>
          <w:tcPr>
            <w:tcW w:w="2127" w:type="dxa"/>
          </w:tcPr>
          <w:p w:rsidR="00A0304A" w:rsidRDefault="00A0304A" w:rsidP="002F073E">
            <w:pPr>
              <w:spacing w:after="0" w:line="240" w:lineRule="auto"/>
              <w:contextualSpacing/>
              <w:rPr>
                <w:lang w:val="fr-FR"/>
              </w:rPr>
            </w:pPr>
            <w:r>
              <w:rPr>
                <w:lang w:val="fr-FR"/>
              </w:rPr>
              <w:lastRenderedPageBreak/>
              <w:t>#11-09-28-06.1</w:t>
            </w:r>
          </w:p>
        </w:tc>
        <w:tc>
          <w:tcPr>
            <w:tcW w:w="567" w:type="dxa"/>
          </w:tcPr>
          <w:p w:rsidR="00A0304A" w:rsidRDefault="00A0304A" w:rsidP="002F073E">
            <w:pPr>
              <w:spacing w:after="0" w:line="240" w:lineRule="auto"/>
              <w:contextualSpacing/>
              <w:rPr>
                <w:lang w:val="fr-FR"/>
              </w:rPr>
            </w:pPr>
            <w:r>
              <w:rPr>
                <w:lang w:val="fr-FR"/>
              </w:rPr>
              <w:t>6.1)</w:t>
            </w:r>
          </w:p>
        </w:tc>
        <w:tc>
          <w:tcPr>
            <w:tcW w:w="7193" w:type="dxa"/>
          </w:tcPr>
          <w:p w:rsidR="00A0304A" w:rsidRDefault="00A0304A" w:rsidP="002F073E">
            <w:pPr>
              <w:spacing w:after="0" w:line="240" w:lineRule="auto"/>
              <w:contextualSpacing/>
              <w:rPr>
                <w:b/>
                <w:bCs/>
                <w:lang w:val="fr-FR"/>
              </w:rPr>
            </w:pPr>
            <w:r>
              <w:rPr>
                <w:b/>
                <w:bCs/>
                <w:lang w:val="fr-FR"/>
              </w:rPr>
              <w:t>Rapport financier</w:t>
            </w:r>
          </w:p>
          <w:p w:rsidR="00A0304A" w:rsidRPr="006B5B2D" w:rsidRDefault="00A0304A" w:rsidP="002F073E">
            <w:pPr>
              <w:spacing w:after="0" w:line="240" w:lineRule="auto"/>
              <w:contextualSpacing/>
              <w:rPr>
                <w:bCs/>
                <w:lang w:val="fr-FR"/>
              </w:rPr>
            </w:pPr>
            <w:r>
              <w:rPr>
                <w:bCs/>
                <w:lang w:val="fr-FR"/>
              </w:rPr>
              <w:t xml:space="preserve">Roger fait la lecture de la feuille du compte rendu financier et propose son adoption. </w:t>
            </w:r>
          </w:p>
          <w:p w:rsidR="00A0304A" w:rsidRDefault="00A0304A" w:rsidP="002F073E">
            <w:pPr>
              <w:spacing w:after="0" w:line="240" w:lineRule="auto"/>
              <w:contextualSpacing/>
              <w:rPr>
                <w:bCs/>
                <w:lang w:val="fr-FR"/>
              </w:rPr>
            </w:pPr>
            <w:r w:rsidRPr="00B03A0D">
              <w:rPr>
                <w:bCs/>
                <w:lang w:val="fr-FR"/>
              </w:rPr>
              <w:t xml:space="preserve">Proposé par </w:t>
            </w:r>
            <w:r>
              <w:rPr>
                <w:bCs/>
                <w:lang w:val="fr-FR"/>
              </w:rPr>
              <w:t>Laura Penner</w:t>
            </w:r>
          </w:p>
          <w:p w:rsidR="00A0304A" w:rsidRDefault="00A0304A" w:rsidP="002F073E">
            <w:pPr>
              <w:spacing w:after="0" w:line="240" w:lineRule="auto"/>
              <w:contextualSpacing/>
              <w:rPr>
                <w:bCs/>
                <w:lang w:val="fr-FR"/>
              </w:rPr>
            </w:pPr>
            <w:r>
              <w:rPr>
                <w:bCs/>
                <w:lang w:val="fr-FR"/>
              </w:rPr>
              <w:t>Appuy</w:t>
            </w:r>
            <w:r w:rsidRPr="00B03A0D">
              <w:rPr>
                <w:bCs/>
                <w:lang w:val="fr-FR"/>
              </w:rPr>
              <w:t>é</w:t>
            </w:r>
            <w:r>
              <w:rPr>
                <w:bCs/>
                <w:lang w:val="fr-FR"/>
              </w:rPr>
              <w:t xml:space="preserve"> par Evelyn Carrier</w:t>
            </w:r>
          </w:p>
          <w:p w:rsidR="00A0304A" w:rsidRDefault="00A0304A" w:rsidP="002F073E">
            <w:pPr>
              <w:spacing w:after="0" w:line="240" w:lineRule="auto"/>
              <w:contextualSpacing/>
              <w:rPr>
                <w:bCs/>
                <w:lang w:val="fr-FR"/>
              </w:rPr>
            </w:pPr>
            <w:r>
              <w:rPr>
                <w:bCs/>
                <w:lang w:val="fr-FR"/>
              </w:rPr>
              <w:t>Adopt</w:t>
            </w:r>
            <w:r w:rsidRPr="00B03A0D">
              <w:rPr>
                <w:bCs/>
                <w:lang w:val="fr-FR"/>
              </w:rPr>
              <w:t>é</w:t>
            </w:r>
          </w:p>
          <w:p w:rsidR="00A0304A" w:rsidRPr="008A2CD1" w:rsidRDefault="00A0304A" w:rsidP="002F073E">
            <w:pPr>
              <w:spacing w:after="0" w:line="240" w:lineRule="auto"/>
              <w:contextualSpacing/>
              <w:rPr>
                <w:bCs/>
                <w:lang w:val="fr-FR"/>
              </w:rPr>
            </w:pPr>
          </w:p>
        </w:tc>
      </w:tr>
      <w:tr w:rsidR="00A0304A" w:rsidRPr="00832EA9" w:rsidTr="00972E8A">
        <w:tc>
          <w:tcPr>
            <w:tcW w:w="2127" w:type="dxa"/>
          </w:tcPr>
          <w:p w:rsidR="00A0304A" w:rsidRDefault="00A0304A" w:rsidP="002F073E">
            <w:pPr>
              <w:spacing w:after="0" w:line="240" w:lineRule="auto"/>
              <w:contextualSpacing/>
              <w:rPr>
                <w:lang w:val="fr-FR"/>
              </w:rPr>
            </w:pPr>
            <w:r>
              <w:rPr>
                <w:lang w:val="fr-FR"/>
              </w:rPr>
              <w:t>#11-09-28-06.2</w:t>
            </w:r>
          </w:p>
        </w:tc>
        <w:tc>
          <w:tcPr>
            <w:tcW w:w="567" w:type="dxa"/>
          </w:tcPr>
          <w:p w:rsidR="00A0304A" w:rsidRDefault="00A0304A" w:rsidP="002F073E">
            <w:pPr>
              <w:spacing w:after="0" w:line="240" w:lineRule="auto"/>
              <w:contextualSpacing/>
              <w:rPr>
                <w:lang w:val="fr-FR"/>
              </w:rPr>
            </w:pPr>
            <w:r>
              <w:rPr>
                <w:lang w:val="fr-FR"/>
              </w:rPr>
              <w:t>6.2)</w:t>
            </w:r>
          </w:p>
        </w:tc>
        <w:tc>
          <w:tcPr>
            <w:tcW w:w="7193" w:type="dxa"/>
          </w:tcPr>
          <w:p w:rsidR="00A0304A" w:rsidRPr="00972E8A" w:rsidRDefault="00A0304A" w:rsidP="002F073E">
            <w:pPr>
              <w:spacing w:after="0" w:line="240" w:lineRule="auto"/>
              <w:contextualSpacing/>
              <w:rPr>
                <w:b/>
                <w:bCs/>
                <w:lang w:val="fr-FR"/>
              </w:rPr>
            </w:pPr>
            <w:r w:rsidRPr="00972E8A">
              <w:rPr>
                <w:b/>
                <w:bCs/>
                <w:lang w:val="fr-FR"/>
              </w:rPr>
              <w:t>Dépenses d’opération du Conseil</w:t>
            </w:r>
          </w:p>
          <w:p w:rsidR="00A0304A" w:rsidRDefault="00A0304A" w:rsidP="002F073E">
            <w:pPr>
              <w:spacing w:after="0" w:line="240" w:lineRule="auto"/>
              <w:contextualSpacing/>
              <w:rPr>
                <w:bCs/>
                <w:lang w:val="fr-FR"/>
              </w:rPr>
            </w:pPr>
            <w:r>
              <w:rPr>
                <w:bCs/>
                <w:lang w:val="fr-FR"/>
              </w:rPr>
              <w:t xml:space="preserve">Motion : Payer les 11 $ que Roger a dépensés pour des livres de reçus. </w:t>
            </w:r>
          </w:p>
          <w:p w:rsidR="00A0304A" w:rsidRDefault="00A0304A" w:rsidP="002F073E">
            <w:pPr>
              <w:spacing w:after="0" w:line="240" w:lineRule="auto"/>
              <w:contextualSpacing/>
              <w:rPr>
                <w:bCs/>
                <w:lang w:val="fr-FR"/>
              </w:rPr>
            </w:pPr>
            <w:r>
              <w:rPr>
                <w:bCs/>
                <w:lang w:val="fr-FR"/>
              </w:rPr>
              <w:t>Proposé par Ashley Lemoine</w:t>
            </w:r>
          </w:p>
          <w:p w:rsidR="00A0304A" w:rsidRDefault="00A0304A" w:rsidP="002F073E">
            <w:pPr>
              <w:spacing w:after="0" w:line="240" w:lineRule="auto"/>
              <w:contextualSpacing/>
              <w:rPr>
                <w:bCs/>
                <w:lang w:val="fr-FR"/>
              </w:rPr>
            </w:pPr>
            <w:r>
              <w:rPr>
                <w:bCs/>
                <w:lang w:val="fr-FR"/>
              </w:rPr>
              <w:t xml:space="preserve">Appuyé par Agnès </w:t>
            </w:r>
            <w:proofErr w:type="spellStart"/>
            <w:r>
              <w:rPr>
                <w:bCs/>
                <w:lang w:val="fr-FR"/>
              </w:rPr>
              <w:t>Rémillard</w:t>
            </w:r>
            <w:proofErr w:type="spellEnd"/>
          </w:p>
          <w:p w:rsidR="00A0304A" w:rsidRDefault="00A0304A" w:rsidP="002F073E">
            <w:pPr>
              <w:spacing w:after="0" w:line="240" w:lineRule="auto"/>
              <w:contextualSpacing/>
              <w:rPr>
                <w:bCs/>
                <w:lang w:val="fr-FR"/>
              </w:rPr>
            </w:pPr>
            <w:r>
              <w:rPr>
                <w:bCs/>
                <w:lang w:val="fr-FR"/>
              </w:rPr>
              <w:t>Adopt</w:t>
            </w:r>
            <w:r w:rsidRPr="00B03A0D">
              <w:rPr>
                <w:bCs/>
                <w:lang w:val="fr-FR"/>
              </w:rPr>
              <w:t>é</w:t>
            </w:r>
          </w:p>
          <w:p w:rsidR="00A0304A" w:rsidRDefault="00A0304A" w:rsidP="002F073E">
            <w:pPr>
              <w:spacing w:after="0" w:line="240" w:lineRule="auto"/>
              <w:contextualSpacing/>
              <w:rPr>
                <w:b/>
                <w:bCs/>
                <w:lang w:val="fr-FR"/>
              </w:rPr>
            </w:pPr>
          </w:p>
        </w:tc>
      </w:tr>
      <w:tr w:rsidR="00A0304A" w:rsidRPr="00832EA9" w:rsidTr="00972E8A">
        <w:tc>
          <w:tcPr>
            <w:tcW w:w="2127" w:type="dxa"/>
          </w:tcPr>
          <w:p w:rsidR="00A0304A" w:rsidRDefault="00A0304A" w:rsidP="002F073E">
            <w:pPr>
              <w:spacing w:after="0" w:line="240" w:lineRule="auto"/>
              <w:contextualSpacing/>
              <w:rPr>
                <w:lang w:val="fr-FR"/>
              </w:rPr>
            </w:pPr>
            <w:r>
              <w:rPr>
                <w:lang w:val="fr-FR"/>
              </w:rPr>
              <w:t>#11-09-28-07</w:t>
            </w:r>
          </w:p>
        </w:tc>
        <w:tc>
          <w:tcPr>
            <w:tcW w:w="567" w:type="dxa"/>
          </w:tcPr>
          <w:p w:rsidR="00A0304A" w:rsidRDefault="00A0304A" w:rsidP="002F073E">
            <w:pPr>
              <w:spacing w:after="0" w:line="240" w:lineRule="auto"/>
              <w:contextualSpacing/>
              <w:rPr>
                <w:lang w:val="fr-FR"/>
              </w:rPr>
            </w:pPr>
            <w:r>
              <w:rPr>
                <w:lang w:val="fr-FR"/>
              </w:rPr>
              <w:t>7)</w:t>
            </w:r>
          </w:p>
        </w:tc>
        <w:tc>
          <w:tcPr>
            <w:tcW w:w="7193" w:type="dxa"/>
          </w:tcPr>
          <w:p w:rsidR="00A0304A" w:rsidRDefault="00A0304A" w:rsidP="002F073E">
            <w:pPr>
              <w:spacing w:after="0" w:line="240" w:lineRule="auto"/>
              <w:contextualSpacing/>
              <w:rPr>
                <w:b/>
                <w:bCs/>
                <w:lang w:val="fr-FR"/>
              </w:rPr>
            </w:pPr>
            <w:r>
              <w:rPr>
                <w:b/>
                <w:bCs/>
                <w:lang w:val="fr-FR"/>
              </w:rPr>
              <w:t>Affaires nouvelles</w:t>
            </w:r>
          </w:p>
          <w:p w:rsidR="00A0304A" w:rsidRPr="008A2CD1" w:rsidRDefault="00A0304A" w:rsidP="002F073E">
            <w:pPr>
              <w:spacing w:after="0" w:line="240" w:lineRule="auto"/>
              <w:contextualSpacing/>
              <w:rPr>
                <w:bCs/>
                <w:lang w:val="fr-FR"/>
              </w:rPr>
            </w:pP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t>#11-09-28-07.1</w:t>
            </w:r>
          </w:p>
        </w:tc>
        <w:tc>
          <w:tcPr>
            <w:tcW w:w="567" w:type="dxa"/>
          </w:tcPr>
          <w:p w:rsidR="00A0304A" w:rsidRDefault="00A0304A" w:rsidP="002F073E">
            <w:pPr>
              <w:spacing w:after="0" w:line="240" w:lineRule="auto"/>
              <w:contextualSpacing/>
              <w:rPr>
                <w:lang w:val="fr-FR"/>
              </w:rPr>
            </w:pPr>
            <w:r>
              <w:rPr>
                <w:lang w:val="fr-FR"/>
              </w:rPr>
              <w:t>7.1)</w:t>
            </w:r>
          </w:p>
        </w:tc>
        <w:tc>
          <w:tcPr>
            <w:tcW w:w="7193" w:type="dxa"/>
          </w:tcPr>
          <w:p w:rsidR="00A0304A" w:rsidRDefault="00A0304A" w:rsidP="002F073E">
            <w:pPr>
              <w:spacing w:after="0" w:line="240" w:lineRule="auto"/>
              <w:contextualSpacing/>
              <w:rPr>
                <w:b/>
                <w:bCs/>
                <w:lang w:val="fr-FR"/>
              </w:rPr>
            </w:pPr>
            <w:r>
              <w:rPr>
                <w:b/>
                <w:bCs/>
                <w:lang w:val="fr-FR"/>
              </w:rPr>
              <w:t>Célébration du 125</w:t>
            </w:r>
            <w:r w:rsidRPr="009E3BF4">
              <w:rPr>
                <w:b/>
                <w:bCs/>
                <w:vertAlign w:val="superscript"/>
                <w:lang w:val="fr-FR"/>
              </w:rPr>
              <w:t>e</w:t>
            </w:r>
            <w:r>
              <w:rPr>
                <w:b/>
                <w:bCs/>
                <w:lang w:val="fr-FR"/>
              </w:rPr>
              <w:t xml:space="preserve"> anniversaire de l’Union nationale</w:t>
            </w:r>
          </w:p>
          <w:p w:rsidR="00A0304A" w:rsidRDefault="00256C37" w:rsidP="002F073E">
            <w:pPr>
              <w:spacing w:after="0" w:line="240" w:lineRule="auto"/>
              <w:contextualSpacing/>
              <w:rPr>
                <w:bCs/>
                <w:lang w:val="fr-FR"/>
              </w:rPr>
            </w:pPr>
            <w:r>
              <w:rPr>
                <w:bCs/>
                <w:lang w:val="fr-FR"/>
              </w:rPr>
              <w:t xml:space="preserve">Gabriel nous renseigne sur les activités prévues pour le prochain anniversaire de l’Union nationale.  </w:t>
            </w:r>
            <w:r w:rsidR="00A0304A">
              <w:rPr>
                <w:bCs/>
                <w:lang w:val="fr-FR"/>
              </w:rPr>
              <w:t>Les 13, 14 et 15 juillet 2012, l’Union nationale fêtera son 125</w:t>
            </w:r>
            <w:r w:rsidR="00A0304A" w:rsidRPr="007A5FF7">
              <w:rPr>
                <w:bCs/>
                <w:vertAlign w:val="superscript"/>
                <w:lang w:val="fr-FR"/>
              </w:rPr>
              <w:t>e</w:t>
            </w:r>
            <w:r w:rsidR="00A0304A">
              <w:rPr>
                <w:bCs/>
                <w:lang w:val="fr-FR"/>
              </w:rPr>
              <w:t xml:space="preserve"> anniversaire. Il y aura un banquet avec artistes au coût de 75 $/l’assiette, une messe à la paroisse</w:t>
            </w:r>
            <w:r w:rsidR="006F4E16">
              <w:rPr>
                <w:bCs/>
                <w:lang w:val="fr-FR"/>
              </w:rPr>
              <w:t xml:space="preserve"> Précieux</w:t>
            </w:r>
            <w:bookmarkStart w:id="0" w:name="_GoBack"/>
            <w:bookmarkEnd w:id="0"/>
            <w:r w:rsidR="006F4E16">
              <w:rPr>
                <w:bCs/>
                <w:lang w:val="fr-FR"/>
              </w:rPr>
              <w:t>-Sang</w:t>
            </w:r>
            <w:r w:rsidR="00A0304A">
              <w:rPr>
                <w:bCs/>
                <w:lang w:val="fr-FR"/>
              </w:rPr>
              <w:t xml:space="preserve">, le lancement du livre de Bernard </w:t>
            </w:r>
            <w:proofErr w:type="spellStart"/>
            <w:r w:rsidR="00A0304A">
              <w:rPr>
                <w:bCs/>
                <w:lang w:val="fr-FR"/>
              </w:rPr>
              <w:t>Bocquel</w:t>
            </w:r>
            <w:proofErr w:type="spellEnd"/>
            <w:r w:rsidR="00A0304A">
              <w:rPr>
                <w:bCs/>
                <w:lang w:val="fr-FR"/>
              </w:rPr>
              <w:t xml:space="preserve"> et Lucien Chaput. Il y aura une levée de fonds pour fournir des bourses aux Métis dans le besoin qui désirent continuer leurs études.</w:t>
            </w:r>
          </w:p>
          <w:p w:rsidR="00A0304A" w:rsidRPr="007A5FF7" w:rsidRDefault="00A0304A" w:rsidP="002F073E">
            <w:pPr>
              <w:spacing w:after="0" w:line="240" w:lineRule="auto"/>
              <w:contextualSpacing/>
              <w:rPr>
                <w:bCs/>
                <w:lang w:val="fr-FR"/>
              </w:rPr>
            </w:pP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t>#11-09-28-07.2</w:t>
            </w:r>
          </w:p>
        </w:tc>
        <w:tc>
          <w:tcPr>
            <w:tcW w:w="567" w:type="dxa"/>
          </w:tcPr>
          <w:p w:rsidR="00A0304A" w:rsidRDefault="00A0304A" w:rsidP="002F073E">
            <w:pPr>
              <w:spacing w:after="0" w:line="240" w:lineRule="auto"/>
              <w:contextualSpacing/>
              <w:rPr>
                <w:lang w:val="fr-FR"/>
              </w:rPr>
            </w:pPr>
            <w:r>
              <w:rPr>
                <w:lang w:val="fr-FR"/>
              </w:rPr>
              <w:t>7.2)</w:t>
            </w:r>
          </w:p>
        </w:tc>
        <w:tc>
          <w:tcPr>
            <w:tcW w:w="7193" w:type="dxa"/>
          </w:tcPr>
          <w:p w:rsidR="00256C37" w:rsidRDefault="00A0304A" w:rsidP="002F073E">
            <w:pPr>
              <w:spacing w:after="0" w:line="240" w:lineRule="auto"/>
              <w:contextualSpacing/>
              <w:rPr>
                <w:b/>
                <w:bCs/>
                <w:lang w:val="fr-FR"/>
              </w:rPr>
            </w:pPr>
            <w:r>
              <w:rPr>
                <w:b/>
                <w:bCs/>
                <w:lang w:val="fr-FR"/>
              </w:rPr>
              <w:t>Présentation faite par Laura Penner</w:t>
            </w:r>
          </w:p>
          <w:p w:rsidR="00A0304A" w:rsidRPr="00256C37" w:rsidRDefault="00A0304A" w:rsidP="002F073E">
            <w:pPr>
              <w:spacing w:after="0" w:line="240" w:lineRule="auto"/>
              <w:contextualSpacing/>
              <w:rPr>
                <w:bCs/>
                <w:lang w:val="fr-FR"/>
              </w:rPr>
            </w:pPr>
            <w:r w:rsidRPr="00256C37">
              <w:rPr>
                <w:bCs/>
                <w:lang w:val="fr-FR"/>
              </w:rPr>
              <w:t xml:space="preserve">«Le </w:t>
            </w:r>
            <w:proofErr w:type="spellStart"/>
            <w:r w:rsidRPr="00256C37">
              <w:rPr>
                <w:bCs/>
                <w:lang w:val="fr-FR"/>
              </w:rPr>
              <w:t>flécheur</w:t>
            </w:r>
            <w:proofErr w:type="spellEnd"/>
            <w:r w:rsidRPr="00256C37">
              <w:rPr>
                <w:bCs/>
                <w:lang w:val="fr-FR"/>
              </w:rPr>
              <w:t xml:space="preserve">-chasseur» par Henri </w:t>
            </w:r>
            <w:proofErr w:type="spellStart"/>
            <w:r w:rsidRPr="00256C37">
              <w:rPr>
                <w:bCs/>
                <w:lang w:val="fr-FR"/>
              </w:rPr>
              <w:t>Létourneau</w:t>
            </w:r>
            <w:proofErr w:type="spellEnd"/>
          </w:p>
          <w:p w:rsidR="00A0304A" w:rsidRDefault="00A0304A" w:rsidP="002F073E">
            <w:pPr>
              <w:spacing w:after="0" w:line="240" w:lineRule="auto"/>
              <w:contextualSpacing/>
              <w:rPr>
                <w:b/>
                <w:bCs/>
                <w:lang w:val="fr-FR"/>
              </w:rPr>
            </w:pP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t>#11-09-28-07.3</w:t>
            </w:r>
          </w:p>
        </w:tc>
        <w:tc>
          <w:tcPr>
            <w:tcW w:w="567" w:type="dxa"/>
          </w:tcPr>
          <w:p w:rsidR="00A0304A" w:rsidRDefault="00A0304A" w:rsidP="002F073E">
            <w:pPr>
              <w:spacing w:after="0" w:line="240" w:lineRule="auto"/>
              <w:contextualSpacing/>
              <w:rPr>
                <w:lang w:val="fr-FR"/>
              </w:rPr>
            </w:pPr>
            <w:r>
              <w:rPr>
                <w:lang w:val="fr-FR"/>
              </w:rPr>
              <w:t>7.3)</w:t>
            </w:r>
          </w:p>
        </w:tc>
        <w:tc>
          <w:tcPr>
            <w:tcW w:w="7193" w:type="dxa"/>
          </w:tcPr>
          <w:p w:rsidR="00A0304A" w:rsidRDefault="00A0304A" w:rsidP="002F073E">
            <w:pPr>
              <w:spacing w:after="0" w:line="240" w:lineRule="auto"/>
              <w:contextualSpacing/>
              <w:rPr>
                <w:b/>
                <w:bCs/>
                <w:lang w:val="fr-FR"/>
              </w:rPr>
            </w:pPr>
            <w:r>
              <w:rPr>
                <w:b/>
                <w:bCs/>
                <w:lang w:val="fr-FR"/>
              </w:rPr>
              <w:t>Ca</w:t>
            </w:r>
            <w:r w:rsidR="00411C11">
              <w:rPr>
                <w:b/>
                <w:bCs/>
                <w:lang w:val="fr-FR"/>
              </w:rPr>
              <w:t>rtes de membres</w:t>
            </w:r>
          </w:p>
          <w:p w:rsidR="00A0304A" w:rsidRDefault="00A0304A" w:rsidP="002F073E">
            <w:pPr>
              <w:spacing w:after="0" w:line="240" w:lineRule="auto"/>
              <w:contextualSpacing/>
              <w:rPr>
                <w:bCs/>
                <w:lang w:val="fr-FR"/>
              </w:rPr>
            </w:pPr>
            <w:r>
              <w:rPr>
                <w:bCs/>
                <w:lang w:val="fr-FR"/>
              </w:rPr>
              <w:t xml:space="preserve">Murielle parle du processus pour obtenir la carte métisse. Il y a eu un incident de déchiquetage de toute la documentation que Murielle et sa mère avaient remis à </w:t>
            </w:r>
            <w:r w:rsidR="00F1159E">
              <w:rPr>
                <w:bCs/>
                <w:lang w:val="fr-FR"/>
              </w:rPr>
              <w:t xml:space="preserve">Winnipeg </w:t>
            </w:r>
            <w:proofErr w:type="spellStart"/>
            <w:r w:rsidR="00F1159E">
              <w:rPr>
                <w:bCs/>
                <w:lang w:val="fr-FR"/>
              </w:rPr>
              <w:t>Region</w:t>
            </w:r>
            <w:proofErr w:type="spellEnd"/>
            <w:r w:rsidR="00F1159E">
              <w:rPr>
                <w:bCs/>
                <w:lang w:val="fr-FR"/>
              </w:rPr>
              <w:t>,</w:t>
            </w:r>
            <w:r>
              <w:rPr>
                <w:bCs/>
                <w:lang w:val="fr-FR"/>
              </w:rPr>
              <w:t xml:space="preserve"> ce qui explique la longue attente pour leurs cartes. Il faut que Murielle et sa mère recommencent le processus.</w:t>
            </w:r>
          </w:p>
          <w:p w:rsidR="00A0304A" w:rsidRDefault="00A0304A" w:rsidP="002F073E">
            <w:pPr>
              <w:spacing w:after="0" w:line="240" w:lineRule="auto"/>
              <w:contextualSpacing/>
              <w:rPr>
                <w:bCs/>
                <w:lang w:val="fr-FR"/>
              </w:rPr>
            </w:pPr>
          </w:p>
          <w:p w:rsidR="00A0304A" w:rsidRDefault="00A0304A" w:rsidP="002F073E">
            <w:pPr>
              <w:spacing w:after="0" w:line="240" w:lineRule="auto"/>
              <w:contextualSpacing/>
              <w:rPr>
                <w:bCs/>
                <w:lang w:val="fr-FR"/>
              </w:rPr>
            </w:pPr>
            <w:r>
              <w:rPr>
                <w:bCs/>
                <w:lang w:val="fr-FR"/>
              </w:rPr>
              <w:t xml:space="preserve">Marc et André parlent des efforts qu’ils ont faits et qu’ils continuent à faire pour aider les futurs membres du CE-G à obtenir leur carte. </w:t>
            </w:r>
          </w:p>
          <w:p w:rsidR="00A0304A" w:rsidRPr="008A2CD1" w:rsidRDefault="00A0304A" w:rsidP="002F073E">
            <w:pPr>
              <w:spacing w:after="0" w:line="240" w:lineRule="auto"/>
              <w:contextualSpacing/>
              <w:rPr>
                <w:bCs/>
                <w:lang w:val="fr-FR"/>
              </w:rPr>
            </w:pP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t>#11-09-28-08</w:t>
            </w:r>
          </w:p>
        </w:tc>
        <w:tc>
          <w:tcPr>
            <w:tcW w:w="567" w:type="dxa"/>
          </w:tcPr>
          <w:p w:rsidR="00A0304A" w:rsidRDefault="00A0304A" w:rsidP="002F073E">
            <w:pPr>
              <w:spacing w:after="0" w:line="240" w:lineRule="auto"/>
              <w:contextualSpacing/>
              <w:rPr>
                <w:lang w:val="fr-FR"/>
              </w:rPr>
            </w:pPr>
            <w:r>
              <w:rPr>
                <w:lang w:val="fr-FR"/>
              </w:rPr>
              <w:t>8)</w:t>
            </w:r>
          </w:p>
        </w:tc>
        <w:tc>
          <w:tcPr>
            <w:tcW w:w="7193" w:type="dxa"/>
          </w:tcPr>
          <w:p w:rsidR="00A0304A" w:rsidRPr="005C749E" w:rsidRDefault="00A0304A" w:rsidP="002F073E">
            <w:pPr>
              <w:spacing w:after="0" w:line="240" w:lineRule="auto"/>
              <w:contextualSpacing/>
              <w:rPr>
                <w:b/>
                <w:bCs/>
                <w:lang w:val="fr-FR"/>
              </w:rPr>
            </w:pPr>
            <w:r>
              <w:rPr>
                <w:b/>
                <w:bCs/>
                <w:lang w:val="fr-FR"/>
              </w:rPr>
              <w:t>Rat</w:t>
            </w:r>
            <w:r w:rsidR="00141EA6">
              <w:rPr>
                <w:b/>
                <w:bCs/>
                <w:lang w:val="fr-FR"/>
              </w:rPr>
              <w:t>ification de nouveaux membres</w:t>
            </w:r>
          </w:p>
          <w:p w:rsidR="00A0304A" w:rsidRDefault="00A0304A" w:rsidP="002F073E">
            <w:pPr>
              <w:spacing w:after="0" w:line="240" w:lineRule="auto"/>
              <w:contextualSpacing/>
              <w:rPr>
                <w:bCs/>
                <w:lang w:val="fr-FR"/>
              </w:rPr>
            </w:pPr>
            <w:r>
              <w:rPr>
                <w:bCs/>
                <w:lang w:val="fr-FR"/>
              </w:rPr>
              <w:t xml:space="preserve">Motion : </w:t>
            </w:r>
            <w:r w:rsidRPr="00CF410C">
              <w:rPr>
                <w:bCs/>
                <w:lang w:val="fr-FR"/>
              </w:rPr>
              <w:t>Que les personnes ci-dessous soient acceptées comme membres du Conseil Elzéar-Goulet</w:t>
            </w:r>
            <w:r>
              <w:rPr>
                <w:bCs/>
                <w:lang w:val="fr-FR"/>
              </w:rPr>
              <w:t>,</w:t>
            </w:r>
            <w:r w:rsidRPr="00CF410C">
              <w:rPr>
                <w:bCs/>
                <w:lang w:val="fr-FR"/>
              </w:rPr>
              <w:t xml:space="preserve"> à condition que la preuve de leur </w:t>
            </w:r>
            <w:r>
              <w:rPr>
                <w:bCs/>
                <w:lang w:val="fr-FR"/>
              </w:rPr>
              <w:t>a</w:t>
            </w:r>
            <w:r w:rsidRPr="00CF410C">
              <w:rPr>
                <w:bCs/>
                <w:lang w:val="fr-FR"/>
              </w:rPr>
              <w:t>scendance métisse soit confirmée.</w:t>
            </w:r>
          </w:p>
          <w:p w:rsidR="00A0304A" w:rsidRDefault="00A0304A" w:rsidP="002F073E">
            <w:pPr>
              <w:spacing w:after="0" w:line="240" w:lineRule="auto"/>
              <w:contextualSpacing/>
              <w:rPr>
                <w:bCs/>
                <w:lang w:val="fr-FR"/>
              </w:rPr>
            </w:pPr>
            <w:r w:rsidRPr="00B03A0D">
              <w:rPr>
                <w:bCs/>
                <w:lang w:val="fr-FR"/>
              </w:rPr>
              <w:t xml:space="preserve">Proposé par </w:t>
            </w:r>
            <w:r>
              <w:rPr>
                <w:bCs/>
                <w:lang w:val="fr-FR"/>
              </w:rPr>
              <w:t xml:space="preserve">Gabriel </w:t>
            </w:r>
            <w:proofErr w:type="spellStart"/>
            <w:r>
              <w:rPr>
                <w:bCs/>
                <w:lang w:val="fr-FR"/>
              </w:rPr>
              <w:t>Dufault</w:t>
            </w:r>
            <w:proofErr w:type="spellEnd"/>
          </w:p>
          <w:p w:rsidR="00A0304A" w:rsidRDefault="00A0304A" w:rsidP="002F073E">
            <w:pPr>
              <w:spacing w:after="0" w:line="240" w:lineRule="auto"/>
              <w:contextualSpacing/>
              <w:rPr>
                <w:bCs/>
                <w:lang w:val="fr-FR"/>
              </w:rPr>
            </w:pPr>
            <w:r>
              <w:rPr>
                <w:bCs/>
                <w:lang w:val="fr-FR"/>
              </w:rPr>
              <w:t>Appuy</w:t>
            </w:r>
            <w:r w:rsidRPr="00B03A0D">
              <w:rPr>
                <w:bCs/>
                <w:lang w:val="fr-FR"/>
              </w:rPr>
              <w:t>é</w:t>
            </w:r>
            <w:r>
              <w:rPr>
                <w:bCs/>
                <w:lang w:val="fr-FR"/>
              </w:rPr>
              <w:t xml:space="preserve"> par Roger Hupé</w:t>
            </w:r>
          </w:p>
          <w:p w:rsidR="00A0304A" w:rsidRDefault="00A0304A" w:rsidP="00F46234">
            <w:pPr>
              <w:tabs>
                <w:tab w:val="right" w:pos="6977"/>
              </w:tabs>
              <w:spacing w:after="0" w:line="240" w:lineRule="auto"/>
              <w:contextualSpacing/>
              <w:rPr>
                <w:bCs/>
                <w:lang w:val="fr-FR"/>
              </w:rPr>
            </w:pPr>
            <w:r>
              <w:rPr>
                <w:bCs/>
                <w:lang w:val="fr-FR"/>
              </w:rPr>
              <w:t>Adopt</w:t>
            </w:r>
            <w:r w:rsidRPr="00B03A0D">
              <w:rPr>
                <w:bCs/>
                <w:lang w:val="fr-FR"/>
              </w:rPr>
              <w:t>é</w:t>
            </w:r>
            <w:r w:rsidR="00F46234">
              <w:rPr>
                <w:bCs/>
                <w:lang w:val="fr-FR"/>
              </w:rPr>
              <w:tab/>
            </w:r>
          </w:p>
          <w:p w:rsidR="00A0304A" w:rsidRDefault="00A0304A" w:rsidP="002F073E">
            <w:pPr>
              <w:spacing w:after="0" w:line="240" w:lineRule="auto"/>
              <w:contextualSpacing/>
              <w:rPr>
                <w:bCs/>
                <w:lang w:val="fr-FR"/>
              </w:rPr>
            </w:pPr>
          </w:p>
          <w:p w:rsidR="00A0304A" w:rsidRDefault="00A0304A" w:rsidP="002F073E">
            <w:pPr>
              <w:spacing w:after="0" w:line="240" w:lineRule="auto"/>
              <w:contextualSpacing/>
              <w:rPr>
                <w:bCs/>
                <w:lang w:val="fr-FR"/>
              </w:rPr>
            </w:pPr>
            <w:r>
              <w:rPr>
                <w:bCs/>
                <w:lang w:val="fr-FR"/>
              </w:rPr>
              <w:lastRenderedPageBreak/>
              <w:t>Liste de nouveaux membres :</w:t>
            </w:r>
          </w:p>
          <w:p w:rsidR="00A0304A" w:rsidRDefault="00A0304A" w:rsidP="002F073E">
            <w:pPr>
              <w:spacing w:after="0" w:line="240" w:lineRule="auto"/>
              <w:contextualSpacing/>
              <w:rPr>
                <w:bCs/>
                <w:lang w:val="fr-FR"/>
              </w:rPr>
            </w:pPr>
            <w:proofErr w:type="spellStart"/>
            <w:r>
              <w:rPr>
                <w:bCs/>
                <w:lang w:val="fr-FR"/>
              </w:rPr>
              <w:t>Denyse</w:t>
            </w:r>
            <w:proofErr w:type="spellEnd"/>
            <w:r>
              <w:rPr>
                <w:bCs/>
                <w:lang w:val="fr-FR"/>
              </w:rPr>
              <w:t xml:space="preserve"> </w:t>
            </w:r>
            <w:proofErr w:type="spellStart"/>
            <w:r>
              <w:rPr>
                <w:bCs/>
                <w:lang w:val="fr-FR"/>
              </w:rPr>
              <w:t>Wiebe</w:t>
            </w:r>
            <w:proofErr w:type="spellEnd"/>
            <w:r>
              <w:rPr>
                <w:bCs/>
                <w:lang w:val="fr-FR"/>
              </w:rPr>
              <w:t xml:space="preserve"> ; Damien Gagné ; Ida ST-Vincent ; Monica </w:t>
            </w:r>
            <w:proofErr w:type="spellStart"/>
            <w:r>
              <w:rPr>
                <w:bCs/>
                <w:lang w:val="fr-FR"/>
              </w:rPr>
              <w:t>Petkau</w:t>
            </w:r>
            <w:proofErr w:type="spellEnd"/>
            <w:r>
              <w:rPr>
                <w:bCs/>
                <w:lang w:val="fr-FR"/>
              </w:rPr>
              <w:t xml:space="preserve"> ; Louise </w:t>
            </w:r>
            <w:proofErr w:type="spellStart"/>
            <w:r>
              <w:rPr>
                <w:bCs/>
                <w:lang w:val="fr-FR"/>
              </w:rPr>
              <w:t>Grouette</w:t>
            </w:r>
            <w:proofErr w:type="spellEnd"/>
            <w:r>
              <w:rPr>
                <w:bCs/>
                <w:lang w:val="fr-FR"/>
              </w:rPr>
              <w:t xml:space="preserve"> </w:t>
            </w:r>
            <w:proofErr w:type="spellStart"/>
            <w:r>
              <w:rPr>
                <w:bCs/>
                <w:lang w:val="fr-FR"/>
              </w:rPr>
              <w:t>Stockwell</w:t>
            </w:r>
            <w:proofErr w:type="spellEnd"/>
            <w:r>
              <w:rPr>
                <w:bCs/>
                <w:lang w:val="fr-FR"/>
              </w:rPr>
              <w:t xml:space="preserve"> ; Gordon </w:t>
            </w:r>
            <w:proofErr w:type="spellStart"/>
            <w:r>
              <w:rPr>
                <w:bCs/>
                <w:lang w:val="fr-FR"/>
              </w:rPr>
              <w:t>Tourond</w:t>
            </w:r>
            <w:proofErr w:type="spellEnd"/>
            <w:r>
              <w:rPr>
                <w:bCs/>
                <w:lang w:val="fr-FR"/>
              </w:rPr>
              <w:t xml:space="preserve"> ; Isabelle et </w:t>
            </w:r>
            <w:proofErr w:type="spellStart"/>
            <w:r>
              <w:rPr>
                <w:bCs/>
                <w:lang w:val="fr-FR"/>
              </w:rPr>
              <w:t>Breanne</w:t>
            </w:r>
            <w:proofErr w:type="spellEnd"/>
            <w:r>
              <w:rPr>
                <w:bCs/>
                <w:lang w:val="fr-FR"/>
              </w:rPr>
              <w:t xml:space="preserve"> </w:t>
            </w:r>
            <w:proofErr w:type="spellStart"/>
            <w:r>
              <w:rPr>
                <w:bCs/>
                <w:lang w:val="fr-FR"/>
              </w:rPr>
              <w:t>Labossière</w:t>
            </w:r>
            <w:proofErr w:type="spellEnd"/>
            <w:r>
              <w:rPr>
                <w:bCs/>
                <w:lang w:val="fr-FR"/>
              </w:rPr>
              <w:t xml:space="preserve"> ; Michelle Williams ; Irène et Anne </w:t>
            </w:r>
            <w:proofErr w:type="spellStart"/>
            <w:r>
              <w:rPr>
                <w:bCs/>
                <w:lang w:val="fr-FR"/>
              </w:rPr>
              <w:t>Hince</w:t>
            </w:r>
            <w:proofErr w:type="spellEnd"/>
            <w:r>
              <w:rPr>
                <w:bCs/>
                <w:lang w:val="fr-FR"/>
              </w:rPr>
              <w:t xml:space="preserve"> ; Donna, René, Joanne et Gordon </w:t>
            </w:r>
            <w:proofErr w:type="spellStart"/>
            <w:r>
              <w:rPr>
                <w:bCs/>
                <w:lang w:val="fr-FR"/>
              </w:rPr>
              <w:t>Dumaine</w:t>
            </w:r>
            <w:proofErr w:type="spellEnd"/>
            <w:r>
              <w:rPr>
                <w:bCs/>
                <w:lang w:val="fr-FR"/>
              </w:rPr>
              <w:t xml:space="preserve"> ; Rebecca Hupé ; Carol et Cassandra </w:t>
            </w:r>
            <w:proofErr w:type="spellStart"/>
            <w:r>
              <w:rPr>
                <w:bCs/>
                <w:lang w:val="fr-FR"/>
              </w:rPr>
              <w:t>Amorim</w:t>
            </w:r>
            <w:proofErr w:type="spellEnd"/>
            <w:r>
              <w:rPr>
                <w:bCs/>
                <w:lang w:val="fr-FR"/>
              </w:rPr>
              <w:t xml:space="preserve"> ; </w:t>
            </w:r>
            <w:proofErr w:type="spellStart"/>
            <w:r>
              <w:rPr>
                <w:bCs/>
                <w:lang w:val="fr-FR"/>
              </w:rPr>
              <w:t>Meghan</w:t>
            </w:r>
            <w:proofErr w:type="spellEnd"/>
            <w:r>
              <w:rPr>
                <w:bCs/>
                <w:lang w:val="fr-FR"/>
              </w:rPr>
              <w:t xml:space="preserve"> Robert ; Joanne, Mélanie et Stefan Riel ; Zacharie Loiselle</w:t>
            </w:r>
          </w:p>
          <w:p w:rsidR="00A0304A" w:rsidRPr="005F406E" w:rsidRDefault="00A0304A" w:rsidP="002F073E">
            <w:pPr>
              <w:spacing w:after="0" w:line="240" w:lineRule="auto"/>
              <w:contextualSpacing/>
              <w:rPr>
                <w:bCs/>
                <w:lang w:val="fr-FR"/>
              </w:rPr>
            </w:pPr>
          </w:p>
        </w:tc>
      </w:tr>
      <w:tr w:rsidR="00A0304A" w:rsidRPr="00972E8A" w:rsidTr="00972E8A">
        <w:tc>
          <w:tcPr>
            <w:tcW w:w="2127" w:type="dxa"/>
          </w:tcPr>
          <w:p w:rsidR="00A0304A" w:rsidRDefault="00A0304A" w:rsidP="002F073E">
            <w:pPr>
              <w:spacing w:after="0" w:line="240" w:lineRule="auto"/>
              <w:contextualSpacing/>
              <w:rPr>
                <w:lang w:val="fr-FR"/>
              </w:rPr>
            </w:pPr>
            <w:r>
              <w:rPr>
                <w:lang w:val="fr-FR"/>
              </w:rPr>
              <w:lastRenderedPageBreak/>
              <w:t>#11-09-28-09</w:t>
            </w:r>
          </w:p>
        </w:tc>
        <w:tc>
          <w:tcPr>
            <w:tcW w:w="567" w:type="dxa"/>
          </w:tcPr>
          <w:p w:rsidR="00A0304A" w:rsidRDefault="00A0304A" w:rsidP="002F073E">
            <w:pPr>
              <w:spacing w:after="0" w:line="240" w:lineRule="auto"/>
              <w:contextualSpacing/>
              <w:rPr>
                <w:lang w:val="fr-FR"/>
              </w:rPr>
            </w:pPr>
            <w:r>
              <w:rPr>
                <w:lang w:val="fr-FR"/>
              </w:rPr>
              <w:t>9)</w:t>
            </w:r>
          </w:p>
        </w:tc>
        <w:tc>
          <w:tcPr>
            <w:tcW w:w="7193" w:type="dxa"/>
          </w:tcPr>
          <w:p w:rsidR="00A0304A" w:rsidRDefault="00A0304A" w:rsidP="002F073E">
            <w:pPr>
              <w:spacing w:after="0" w:line="240" w:lineRule="auto"/>
              <w:contextualSpacing/>
              <w:rPr>
                <w:b/>
                <w:bCs/>
                <w:lang w:val="fr-FR"/>
              </w:rPr>
            </w:pPr>
            <w:r>
              <w:rPr>
                <w:b/>
                <w:bCs/>
                <w:lang w:val="fr-FR"/>
              </w:rPr>
              <w:t>Tirage de prix de présence</w:t>
            </w:r>
          </w:p>
          <w:p w:rsidR="00A0304A" w:rsidRPr="005F406E" w:rsidRDefault="00A0304A" w:rsidP="002F073E">
            <w:pPr>
              <w:spacing w:after="0" w:line="240" w:lineRule="auto"/>
              <w:contextualSpacing/>
              <w:rPr>
                <w:bCs/>
                <w:lang w:val="fr-FR"/>
              </w:rPr>
            </w:pPr>
          </w:p>
        </w:tc>
      </w:tr>
      <w:tr w:rsidR="00A0304A" w:rsidRPr="006F4E16" w:rsidTr="00972E8A">
        <w:tc>
          <w:tcPr>
            <w:tcW w:w="2127" w:type="dxa"/>
          </w:tcPr>
          <w:p w:rsidR="00A0304A" w:rsidRDefault="00A0304A" w:rsidP="002F073E">
            <w:pPr>
              <w:spacing w:after="0" w:line="240" w:lineRule="auto"/>
              <w:contextualSpacing/>
              <w:rPr>
                <w:lang w:val="fr-FR"/>
              </w:rPr>
            </w:pPr>
            <w:r>
              <w:rPr>
                <w:lang w:val="fr-FR"/>
              </w:rPr>
              <w:t>#11-09-28-10</w:t>
            </w:r>
          </w:p>
        </w:tc>
        <w:tc>
          <w:tcPr>
            <w:tcW w:w="567" w:type="dxa"/>
          </w:tcPr>
          <w:p w:rsidR="00A0304A" w:rsidRDefault="00A0304A" w:rsidP="002F073E">
            <w:pPr>
              <w:spacing w:after="0" w:line="240" w:lineRule="auto"/>
              <w:contextualSpacing/>
              <w:rPr>
                <w:lang w:val="fr-FR"/>
              </w:rPr>
            </w:pPr>
            <w:r>
              <w:rPr>
                <w:lang w:val="fr-FR"/>
              </w:rPr>
              <w:t>10)</w:t>
            </w:r>
          </w:p>
        </w:tc>
        <w:tc>
          <w:tcPr>
            <w:tcW w:w="7193" w:type="dxa"/>
          </w:tcPr>
          <w:p w:rsidR="00A0304A" w:rsidRDefault="00A0304A" w:rsidP="002F073E">
            <w:pPr>
              <w:spacing w:after="0" w:line="240" w:lineRule="auto"/>
              <w:contextualSpacing/>
              <w:rPr>
                <w:bCs/>
                <w:lang w:val="fr-FR"/>
              </w:rPr>
            </w:pPr>
            <w:r>
              <w:rPr>
                <w:b/>
                <w:bCs/>
                <w:lang w:val="fr-FR"/>
              </w:rPr>
              <w:t xml:space="preserve">Prochaine réunion : </w:t>
            </w:r>
            <w:r w:rsidRPr="00F820A5">
              <w:rPr>
                <w:bCs/>
                <w:lang w:val="fr-FR"/>
              </w:rPr>
              <w:t xml:space="preserve">le 9 novembre 2011 au Salon </w:t>
            </w:r>
            <w:proofErr w:type="spellStart"/>
            <w:r w:rsidRPr="00F820A5">
              <w:rPr>
                <w:bCs/>
                <w:lang w:val="fr-FR"/>
              </w:rPr>
              <w:t>Sportex</w:t>
            </w:r>
            <w:proofErr w:type="spellEnd"/>
            <w:r w:rsidRPr="00F820A5">
              <w:rPr>
                <w:bCs/>
                <w:lang w:val="fr-FR"/>
              </w:rPr>
              <w:t xml:space="preserve"> de l’USB</w:t>
            </w:r>
          </w:p>
          <w:p w:rsidR="00A0304A" w:rsidRDefault="00A0304A" w:rsidP="002F073E">
            <w:pPr>
              <w:spacing w:after="0" w:line="240" w:lineRule="auto"/>
              <w:contextualSpacing/>
              <w:rPr>
                <w:b/>
                <w:bCs/>
                <w:lang w:val="fr-FR"/>
              </w:rPr>
            </w:pPr>
          </w:p>
        </w:tc>
      </w:tr>
      <w:tr w:rsidR="00A0304A" w:rsidRPr="00972E8A" w:rsidTr="00972E8A">
        <w:tc>
          <w:tcPr>
            <w:tcW w:w="2127" w:type="dxa"/>
          </w:tcPr>
          <w:p w:rsidR="00A0304A" w:rsidRDefault="00A0304A" w:rsidP="002F073E">
            <w:pPr>
              <w:spacing w:after="0" w:line="240" w:lineRule="auto"/>
              <w:contextualSpacing/>
              <w:rPr>
                <w:lang w:val="fr-FR"/>
              </w:rPr>
            </w:pPr>
            <w:r>
              <w:rPr>
                <w:lang w:val="fr-FR"/>
              </w:rPr>
              <w:t>#11-09-28-11</w:t>
            </w:r>
          </w:p>
        </w:tc>
        <w:tc>
          <w:tcPr>
            <w:tcW w:w="567" w:type="dxa"/>
          </w:tcPr>
          <w:p w:rsidR="00A0304A" w:rsidRDefault="00A0304A" w:rsidP="002F073E">
            <w:pPr>
              <w:spacing w:after="0" w:line="240" w:lineRule="auto"/>
              <w:contextualSpacing/>
              <w:rPr>
                <w:lang w:val="fr-FR"/>
              </w:rPr>
            </w:pPr>
            <w:r>
              <w:rPr>
                <w:lang w:val="fr-FR"/>
              </w:rPr>
              <w:t>11)</w:t>
            </w:r>
          </w:p>
        </w:tc>
        <w:tc>
          <w:tcPr>
            <w:tcW w:w="7193" w:type="dxa"/>
          </w:tcPr>
          <w:p w:rsidR="00A0304A" w:rsidRDefault="00A0304A" w:rsidP="002F073E">
            <w:pPr>
              <w:spacing w:after="0" w:line="240" w:lineRule="auto"/>
              <w:contextualSpacing/>
              <w:rPr>
                <w:bCs/>
                <w:lang w:val="fr-FR"/>
              </w:rPr>
            </w:pPr>
            <w:r>
              <w:rPr>
                <w:b/>
                <w:bCs/>
                <w:lang w:val="fr-FR"/>
              </w:rPr>
              <w:t xml:space="preserve">Ajournement : </w:t>
            </w:r>
            <w:r w:rsidRPr="000D51D0">
              <w:rPr>
                <w:bCs/>
                <w:lang w:val="fr-FR"/>
              </w:rPr>
              <w:t xml:space="preserve">proposé par Gabriel </w:t>
            </w:r>
            <w:proofErr w:type="spellStart"/>
            <w:r w:rsidRPr="000D51D0">
              <w:rPr>
                <w:bCs/>
                <w:lang w:val="fr-FR"/>
              </w:rPr>
              <w:t>Dufault</w:t>
            </w:r>
            <w:proofErr w:type="spellEnd"/>
          </w:p>
          <w:p w:rsidR="00A0304A" w:rsidRPr="005F406E" w:rsidRDefault="00A0304A" w:rsidP="002F073E">
            <w:pPr>
              <w:spacing w:after="0" w:line="240" w:lineRule="auto"/>
              <w:contextualSpacing/>
              <w:rPr>
                <w:b/>
                <w:bCs/>
                <w:lang w:val="fr-FR"/>
              </w:rPr>
            </w:pPr>
          </w:p>
        </w:tc>
      </w:tr>
    </w:tbl>
    <w:p w:rsidR="00F46234" w:rsidRDefault="00F46234" w:rsidP="00E74C34">
      <w:pPr>
        <w:tabs>
          <w:tab w:val="left" w:pos="9072"/>
        </w:tabs>
        <w:spacing w:after="120"/>
        <w:rPr>
          <w:rFonts w:ascii="Century Gothic" w:hAnsi="Century Gothic"/>
          <w:sz w:val="20"/>
          <w:szCs w:val="20"/>
          <w:lang w:val="fr-CA"/>
        </w:rPr>
      </w:pPr>
    </w:p>
    <w:p w:rsidR="00E74C34" w:rsidRDefault="00F46234" w:rsidP="00E74C34">
      <w:pPr>
        <w:tabs>
          <w:tab w:val="left" w:pos="9072"/>
        </w:tabs>
        <w:spacing w:after="120"/>
        <w:rPr>
          <w:rFonts w:ascii="Century Gothic" w:hAnsi="Century Gothic"/>
          <w:sz w:val="20"/>
          <w:szCs w:val="20"/>
          <w:lang w:val="fr-CA"/>
        </w:rPr>
      </w:pPr>
      <w:r>
        <w:rPr>
          <w:rFonts w:ascii="Century Gothic" w:hAnsi="Century Gothic"/>
          <w:noProof/>
          <w:sz w:val="20"/>
          <w:szCs w:val="20"/>
          <w:lang w:val="en-CA" w:eastAsia="en-CA"/>
        </w:rPr>
        <w:drawing>
          <wp:anchor distT="0" distB="0" distL="114300" distR="114300" simplePos="0" relativeHeight="251662336" behindDoc="0" locked="0" layoutInCell="1" allowOverlap="1" wp14:anchorId="47DC3C60" wp14:editId="67051740">
            <wp:simplePos x="0" y="0"/>
            <wp:positionH relativeFrom="column">
              <wp:posOffset>4133215</wp:posOffset>
            </wp:positionH>
            <wp:positionV relativeFrom="paragraph">
              <wp:posOffset>220980</wp:posOffset>
            </wp:positionV>
            <wp:extent cx="1647825" cy="575022"/>
            <wp:effectExtent l="0" t="0" r="0" b="0"/>
            <wp:wrapNone/>
            <wp:docPr id="10" name="Picture 10" descr="C:\Users\Public\Documents\ElzearGoulet\Signatures\PaulineTur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Documents\ElzearGoulet\Signatures\PaulineTuren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75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46C" w:rsidRDefault="0050446C" w:rsidP="00E74C34">
      <w:pPr>
        <w:tabs>
          <w:tab w:val="left" w:pos="9072"/>
        </w:tabs>
        <w:spacing w:after="120"/>
        <w:rPr>
          <w:rFonts w:ascii="Century Gothic" w:hAnsi="Century Gothic"/>
          <w:sz w:val="20"/>
          <w:szCs w:val="20"/>
          <w:lang w:val="fr-CA"/>
        </w:rPr>
      </w:pPr>
    </w:p>
    <w:p w:rsidR="0050446C" w:rsidRPr="00311619" w:rsidRDefault="0050446C" w:rsidP="0050446C">
      <w:pPr>
        <w:tabs>
          <w:tab w:val="left" w:pos="-1418"/>
          <w:tab w:val="left" w:pos="426"/>
          <w:tab w:val="left" w:pos="5954"/>
          <w:tab w:val="left" w:pos="9779"/>
        </w:tabs>
        <w:spacing w:before="120" w:after="0"/>
        <w:ind w:right="-2"/>
        <w:rPr>
          <w:rFonts w:ascii="Century Gothic" w:hAnsi="Century Gothic"/>
          <w:sz w:val="20"/>
          <w:szCs w:val="20"/>
          <w:lang w:val="fr-CA"/>
        </w:rPr>
      </w:pPr>
      <w:r>
        <w:rPr>
          <w:rFonts w:ascii="Century Gothic" w:hAnsi="Century Gothic"/>
          <w:sz w:val="20"/>
          <w:szCs w:val="20"/>
          <w:lang w:val="fr-CA"/>
        </w:rPr>
        <w:t>Procès-verbal</w:t>
      </w:r>
      <w:r w:rsidRPr="006C4997">
        <w:rPr>
          <w:rFonts w:ascii="Century Gothic" w:hAnsi="Century Gothic"/>
          <w:sz w:val="20"/>
          <w:szCs w:val="20"/>
          <w:lang w:val="fr-CA"/>
        </w:rPr>
        <w:t xml:space="preserve"> préparé et soumis par </w:t>
      </w:r>
      <w:r>
        <w:rPr>
          <w:rFonts w:ascii="Century Gothic" w:hAnsi="Century Gothic"/>
          <w:sz w:val="20"/>
          <w:szCs w:val="20"/>
          <w:lang w:val="fr-CA"/>
        </w:rPr>
        <w:t>Pauline Turenne</w:t>
      </w:r>
      <w:r w:rsidRPr="006C4997">
        <w:rPr>
          <w:rFonts w:ascii="Century Gothic" w:hAnsi="Century Gothic"/>
          <w:sz w:val="20"/>
          <w:szCs w:val="20"/>
          <w:lang w:val="fr-CA"/>
        </w:rPr>
        <w:t> :</w:t>
      </w:r>
      <w:r w:rsidRPr="006C4997">
        <w:rPr>
          <w:rFonts w:ascii="Century Gothic" w:hAnsi="Century Gothic"/>
          <w:sz w:val="20"/>
          <w:szCs w:val="20"/>
          <w:lang w:val="fr-CA"/>
        </w:rPr>
        <w:tab/>
      </w:r>
      <w:r w:rsidRPr="006C4997">
        <w:rPr>
          <w:rFonts w:ascii="Century Gothic" w:hAnsi="Century Gothic"/>
          <w:sz w:val="20"/>
          <w:szCs w:val="20"/>
          <w:u w:val="single"/>
          <w:lang w:val="fr-CA"/>
        </w:rPr>
        <w:tab/>
      </w:r>
      <w:r w:rsidRPr="00F361FA">
        <w:rPr>
          <w:rFonts w:ascii="Century Gothic" w:hAnsi="Century Gothic"/>
          <w:sz w:val="20"/>
          <w:szCs w:val="20"/>
          <w:lang w:val="fr-CA"/>
        </w:rPr>
        <w:tab/>
      </w:r>
      <w:r>
        <w:rPr>
          <w:rFonts w:ascii="Century Gothic" w:hAnsi="Century Gothic"/>
          <w:lang w:val="fr-CA"/>
        </w:rPr>
        <w:tab/>
      </w:r>
      <w:r>
        <w:rPr>
          <w:rFonts w:ascii="Century Gothic" w:hAnsi="Century Gothic"/>
          <w:sz w:val="20"/>
          <w:szCs w:val="20"/>
          <w:lang w:val="fr-CA"/>
        </w:rPr>
        <w:t>Secr</w:t>
      </w:r>
      <w:r w:rsidRPr="00311619">
        <w:rPr>
          <w:rFonts w:ascii="Century Gothic" w:hAnsi="Century Gothic"/>
          <w:sz w:val="20"/>
          <w:szCs w:val="20"/>
          <w:lang w:val="fr-CA"/>
        </w:rPr>
        <w:t>é</w:t>
      </w:r>
      <w:r>
        <w:rPr>
          <w:rFonts w:ascii="Century Gothic" w:hAnsi="Century Gothic"/>
          <w:sz w:val="20"/>
          <w:szCs w:val="20"/>
          <w:lang w:val="fr-CA"/>
        </w:rPr>
        <w:t>taire</w:t>
      </w:r>
    </w:p>
    <w:p w:rsidR="0050446C" w:rsidRDefault="0050446C" w:rsidP="00E74C34">
      <w:pPr>
        <w:tabs>
          <w:tab w:val="left" w:pos="9072"/>
        </w:tabs>
        <w:spacing w:after="120"/>
        <w:rPr>
          <w:rFonts w:ascii="Century Gothic" w:hAnsi="Century Gothic"/>
          <w:sz w:val="20"/>
          <w:szCs w:val="20"/>
          <w:lang w:val="fr-CA"/>
        </w:rPr>
      </w:pPr>
    </w:p>
    <w:p w:rsidR="00F46234" w:rsidRDefault="00F46234" w:rsidP="00E74C34">
      <w:pPr>
        <w:tabs>
          <w:tab w:val="left" w:pos="9072"/>
        </w:tabs>
        <w:spacing w:after="120"/>
        <w:rPr>
          <w:rFonts w:ascii="Century Gothic" w:hAnsi="Century Gothic"/>
          <w:sz w:val="20"/>
          <w:szCs w:val="20"/>
          <w:lang w:val="fr-CA"/>
        </w:rPr>
      </w:pPr>
    </w:p>
    <w:p w:rsidR="00207034" w:rsidRDefault="00207034" w:rsidP="00E74C34">
      <w:pPr>
        <w:tabs>
          <w:tab w:val="left" w:pos="9072"/>
        </w:tabs>
        <w:spacing w:after="120"/>
        <w:rPr>
          <w:rFonts w:ascii="Century Gothic" w:hAnsi="Century Gothic"/>
          <w:sz w:val="20"/>
          <w:szCs w:val="20"/>
          <w:lang w:val="fr-CA"/>
        </w:rPr>
      </w:pPr>
    </w:p>
    <w:p w:rsidR="0050446C" w:rsidRDefault="0050446C" w:rsidP="00E74C34">
      <w:pPr>
        <w:tabs>
          <w:tab w:val="left" w:pos="9072"/>
        </w:tabs>
        <w:spacing w:after="120"/>
        <w:rPr>
          <w:rFonts w:ascii="Century Gothic" w:hAnsi="Century Gothic"/>
          <w:sz w:val="20"/>
          <w:szCs w:val="20"/>
          <w:lang w:val="fr-CA"/>
        </w:rPr>
      </w:pPr>
      <w:r>
        <w:rPr>
          <w:rFonts w:ascii="Century Gothic" w:hAnsi="Century Gothic"/>
          <w:sz w:val="20"/>
          <w:szCs w:val="20"/>
          <w:lang w:val="fr-CA"/>
        </w:rPr>
        <w:t>Signatures :</w:t>
      </w:r>
    </w:p>
    <w:p w:rsidR="00AF5C7A" w:rsidRDefault="00AF5C7A" w:rsidP="00E74C34">
      <w:pPr>
        <w:tabs>
          <w:tab w:val="left" w:pos="9072"/>
        </w:tabs>
        <w:spacing w:after="120"/>
        <w:rPr>
          <w:rFonts w:ascii="Century Gothic" w:hAnsi="Century Gothic"/>
          <w:sz w:val="20"/>
          <w:szCs w:val="20"/>
          <w:lang w:val="fr-CA"/>
        </w:rPr>
      </w:pPr>
    </w:p>
    <w:p w:rsidR="00AF5C7A" w:rsidRPr="00AF5C7A" w:rsidRDefault="00AD59D0" w:rsidP="000B1946">
      <w:pPr>
        <w:tabs>
          <w:tab w:val="left" w:pos="-3544"/>
          <w:tab w:val="right" w:pos="-3119"/>
          <w:tab w:val="right" w:pos="-2835"/>
          <w:tab w:val="left" w:pos="-1418"/>
          <w:tab w:val="left" w:pos="3686"/>
          <w:tab w:val="left" w:pos="5954"/>
          <w:tab w:val="left" w:pos="9779"/>
        </w:tabs>
        <w:spacing w:before="120" w:after="0"/>
        <w:ind w:right="-2"/>
        <w:rPr>
          <w:rFonts w:ascii="Century Gothic" w:hAnsi="Century Gothic"/>
          <w:sz w:val="20"/>
          <w:szCs w:val="20"/>
          <w:u w:val="single"/>
          <w:lang w:val="fr-CA"/>
        </w:rPr>
      </w:pPr>
      <w:r>
        <w:rPr>
          <w:rFonts w:ascii="Century Gothic" w:hAnsi="Century Gothic"/>
          <w:noProof/>
          <w:sz w:val="20"/>
          <w:szCs w:val="20"/>
          <w:u w:val="single"/>
          <w:lang w:val="en-CA" w:eastAsia="en-CA"/>
        </w:rPr>
        <w:drawing>
          <wp:anchor distT="0" distB="0" distL="114300" distR="114300" simplePos="0" relativeHeight="251660288" behindDoc="0" locked="0" layoutInCell="1" allowOverlap="1" wp14:anchorId="5D43A004" wp14:editId="065EB191">
            <wp:simplePos x="0" y="0"/>
            <wp:positionH relativeFrom="column">
              <wp:posOffset>4009390</wp:posOffset>
            </wp:positionH>
            <wp:positionV relativeFrom="paragraph">
              <wp:posOffset>-248285</wp:posOffset>
            </wp:positionV>
            <wp:extent cx="1962150" cy="485775"/>
            <wp:effectExtent l="0" t="0" r="0" b="0"/>
            <wp:wrapNone/>
            <wp:docPr id="9" name="Picture 9"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10" cstate="print"/>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sidR="00401D24">
        <w:rPr>
          <w:rFonts w:ascii="Century Gothic" w:hAnsi="Century Gothic"/>
          <w:noProof/>
          <w:sz w:val="20"/>
          <w:szCs w:val="20"/>
          <w:u w:val="single"/>
          <w:lang w:val="en-CA" w:eastAsia="en-CA"/>
        </w:rPr>
        <w:drawing>
          <wp:anchor distT="0" distB="0" distL="114300" distR="114300" simplePos="0" relativeHeight="251659264" behindDoc="0" locked="0" layoutInCell="1" allowOverlap="1" wp14:anchorId="79CEC1AB" wp14:editId="0BE8AD98">
            <wp:simplePos x="0" y="0"/>
            <wp:positionH relativeFrom="column">
              <wp:posOffset>227965</wp:posOffset>
            </wp:positionH>
            <wp:positionV relativeFrom="paragraph">
              <wp:posOffset>-191135</wp:posOffset>
            </wp:positionV>
            <wp:extent cx="1724025" cy="600075"/>
            <wp:effectExtent l="0" t="0" r="0" b="0"/>
            <wp:wrapNone/>
            <wp:docPr id="3" name="Picture 3"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1" cstate="print"/>
                    <a:srcRect/>
                    <a:stretch>
                      <a:fillRect/>
                    </a:stretch>
                  </pic:blipFill>
                  <pic:spPr bwMode="auto">
                    <a:xfrm>
                      <a:off x="0" y="0"/>
                      <a:ext cx="1724025" cy="600075"/>
                    </a:xfrm>
                    <a:prstGeom prst="rect">
                      <a:avLst/>
                    </a:prstGeom>
                    <a:noFill/>
                    <a:ln w="9525">
                      <a:noFill/>
                      <a:miter lim="800000"/>
                      <a:headEnd/>
                      <a:tailEnd/>
                    </a:ln>
                  </pic:spPr>
                </pic:pic>
              </a:graphicData>
            </a:graphic>
          </wp:anchor>
        </w:drawing>
      </w:r>
      <w:r w:rsidR="00AF5C7A" w:rsidRPr="00AF5C7A">
        <w:rPr>
          <w:rFonts w:ascii="Century Gothic" w:hAnsi="Century Gothic"/>
          <w:sz w:val="20"/>
          <w:szCs w:val="20"/>
          <w:u w:val="single"/>
          <w:lang w:val="fr-CA"/>
        </w:rPr>
        <w:tab/>
      </w:r>
      <w:r w:rsidR="00AF5C7A" w:rsidRPr="00AF5C7A">
        <w:rPr>
          <w:rFonts w:ascii="Century Gothic" w:hAnsi="Century Gothic"/>
          <w:sz w:val="20"/>
          <w:szCs w:val="20"/>
          <w:lang w:val="fr-CA"/>
        </w:rPr>
        <w:tab/>
      </w:r>
      <w:r w:rsidR="00AF5C7A" w:rsidRPr="00AF5C7A">
        <w:rPr>
          <w:rFonts w:ascii="Century Gothic" w:hAnsi="Century Gothic"/>
          <w:sz w:val="20"/>
          <w:szCs w:val="20"/>
          <w:u w:val="single"/>
          <w:lang w:val="fr-CA"/>
        </w:rPr>
        <w:tab/>
      </w:r>
    </w:p>
    <w:p w:rsidR="00AF5C7A" w:rsidRPr="00311619" w:rsidRDefault="00AF5C7A" w:rsidP="00AF5C7A">
      <w:pPr>
        <w:tabs>
          <w:tab w:val="right" w:pos="-2694"/>
          <w:tab w:val="left" w:pos="-1418"/>
          <w:tab w:val="left" w:pos="284"/>
          <w:tab w:val="left" w:pos="5954"/>
        </w:tabs>
        <w:spacing w:after="120"/>
        <w:rPr>
          <w:rFonts w:ascii="Century Gothic" w:hAnsi="Century Gothic"/>
          <w:sz w:val="20"/>
          <w:szCs w:val="20"/>
          <w:lang w:val="fr-CA"/>
        </w:rPr>
      </w:pPr>
      <w:r>
        <w:rPr>
          <w:rFonts w:ascii="Century Gothic" w:hAnsi="Century Gothic"/>
          <w:sz w:val="20"/>
          <w:szCs w:val="20"/>
          <w:lang w:val="fr-CA"/>
        </w:rPr>
        <w:t>P</w:t>
      </w:r>
      <w:r w:rsidRPr="00311619">
        <w:rPr>
          <w:rFonts w:ascii="Century Gothic" w:hAnsi="Century Gothic"/>
          <w:sz w:val="20"/>
          <w:szCs w:val="20"/>
          <w:lang w:val="fr-CA"/>
        </w:rPr>
        <w:t>rés</w:t>
      </w:r>
      <w:r>
        <w:rPr>
          <w:rFonts w:ascii="Century Gothic" w:hAnsi="Century Gothic"/>
          <w:sz w:val="20"/>
          <w:szCs w:val="20"/>
          <w:lang w:val="fr-CA"/>
        </w:rPr>
        <w:t>ident</w:t>
      </w:r>
      <w:r>
        <w:rPr>
          <w:rFonts w:ascii="Century Gothic" w:hAnsi="Century Gothic"/>
          <w:sz w:val="20"/>
          <w:szCs w:val="20"/>
          <w:lang w:val="fr-CA"/>
        </w:rPr>
        <w:tab/>
        <w:t>Vice-président</w:t>
      </w:r>
    </w:p>
    <w:p w:rsidR="00AF5C7A" w:rsidRDefault="00AF5C7A" w:rsidP="00E74C34">
      <w:pPr>
        <w:tabs>
          <w:tab w:val="left" w:pos="9072"/>
        </w:tabs>
        <w:spacing w:after="120"/>
        <w:rPr>
          <w:rFonts w:ascii="Century Gothic" w:hAnsi="Century Gothic"/>
          <w:sz w:val="20"/>
          <w:szCs w:val="20"/>
          <w:lang w:val="fr-CA"/>
        </w:rPr>
      </w:pPr>
    </w:p>
    <w:p w:rsidR="00D07CAF" w:rsidRDefault="00D07CAF" w:rsidP="00E74C34">
      <w:pPr>
        <w:tabs>
          <w:tab w:val="left" w:pos="9072"/>
        </w:tabs>
        <w:spacing w:after="120"/>
        <w:rPr>
          <w:rFonts w:ascii="Century Gothic" w:hAnsi="Century Gothic"/>
          <w:sz w:val="20"/>
          <w:szCs w:val="20"/>
          <w:lang w:val="fr-CA"/>
        </w:rPr>
      </w:pPr>
    </w:p>
    <w:p w:rsidR="00F46234" w:rsidRDefault="00F46234" w:rsidP="00E74C34">
      <w:pPr>
        <w:tabs>
          <w:tab w:val="left" w:pos="9072"/>
        </w:tabs>
        <w:spacing w:after="120"/>
        <w:rPr>
          <w:rFonts w:ascii="Century Gothic" w:hAnsi="Century Gothic"/>
          <w:sz w:val="20"/>
          <w:szCs w:val="20"/>
          <w:lang w:val="fr-CA"/>
        </w:rPr>
      </w:pPr>
    </w:p>
    <w:p w:rsidR="00517881" w:rsidRDefault="00517881" w:rsidP="00E74C34">
      <w:pPr>
        <w:tabs>
          <w:tab w:val="left" w:pos="9072"/>
        </w:tabs>
        <w:spacing w:after="120"/>
        <w:rPr>
          <w:rFonts w:ascii="Century Gothic" w:hAnsi="Century Gothic"/>
          <w:sz w:val="20"/>
          <w:szCs w:val="20"/>
          <w:lang w:val="fr-CA"/>
        </w:rPr>
      </w:pPr>
    </w:p>
    <w:p w:rsidR="00517881" w:rsidRPr="00AA2945" w:rsidRDefault="00517881" w:rsidP="00517881">
      <w:pPr>
        <w:spacing w:after="0" w:line="240" w:lineRule="auto"/>
        <w:rPr>
          <w:rFonts w:ascii="Century Gothic" w:hAnsi="Century Gothic"/>
          <w:lang w:val="fr-CA"/>
        </w:rPr>
      </w:pPr>
    </w:p>
    <w:p w:rsidR="00517881" w:rsidRPr="00E2589C" w:rsidRDefault="00517881" w:rsidP="00E74C34">
      <w:pPr>
        <w:tabs>
          <w:tab w:val="left" w:pos="9072"/>
        </w:tabs>
        <w:spacing w:after="120"/>
        <w:rPr>
          <w:rFonts w:ascii="Century Gothic" w:hAnsi="Century Gothic"/>
          <w:sz w:val="20"/>
          <w:szCs w:val="20"/>
          <w:lang w:val="fr-CA"/>
        </w:rPr>
      </w:pPr>
    </w:p>
    <w:sectPr w:rsidR="00517881" w:rsidRPr="00E2589C" w:rsidSect="001D1A94">
      <w:headerReference w:type="default" r:id="rId12"/>
      <w:footerReference w:type="default" r:id="rId13"/>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AA" w:rsidRDefault="00332BAA" w:rsidP="000340D9">
      <w:pPr>
        <w:spacing w:after="0" w:line="240" w:lineRule="auto"/>
      </w:pPr>
      <w:r>
        <w:separator/>
      </w:r>
    </w:p>
  </w:endnote>
  <w:endnote w:type="continuationSeparator" w:id="0">
    <w:p w:rsidR="00332BAA" w:rsidRDefault="00332BAA"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rsidR="00331BD7" w:rsidRPr="00331BD7" w:rsidRDefault="00331BD7">
        <w:pPr>
          <w:pStyle w:val="Footer"/>
          <w:jc w:val="right"/>
          <w:rPr>
            <w:rFonts w:ascii="Century Gothic" w:hAnsi="Century Gothic"/>
            <w:sz w:val="18"/>
            <w:szCs w:val="18"/>
          </w:rPr>
        </w:pPr>
        <w:r w:rsidRPr="00331BD7">
          <w:rPr>
            <w:rFonts w:ascii="Century Gothic" w:hAnsi="Century Gothic"/>
            <w:sz w:val="18"/>
            <w:szCs w:val="18"/>
          </w:rPr>
          <w:t xml:space="preserve">Page | </w:t>
        </w:r>
        <w:r w:rsidR="003D63CC"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003D63CC" w:rsidRPr="00331BD7">
          <w:rPr>
            <w:rFonts w:ascii="Century Gothic" w:hAnsi="Century Gothic"/>
            <w:sz w:val="18"/>
            <w:szCs w:val="18"/>
          </w:rPr>
          <w:fldChar w:fldCharType="separate"/>
        </w:r>
        <w:r w:rsidR="006F4E16">
          <w:rPr>
            <w:rFonts w:ascii="Century Gothic" w:hAnsi="Century Gothic"/>
            <w:noProof/>
            <w:sz w:val="18"/>
            <w:szCs w:val="18"/>
          </w:rPr>
          <w:t>4</w:t>
        </w:r>
        <w:r w:rsidR="003D63CC"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rsidR="00331BD7" w:rsidRDefault="00331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AA" w:rsidRDefault="00332BAA" w:rsidP="000340D9">
      <w:pPr>
        <w:spacing w:after="0" w:line="240" w:lineRule="auto"/>
      </w:pPr>
      <w:r>
        <w:separator/>
      </w:r>
    </w:p>
  </w:footnote>
  <w:footnote w:type="continuationSeparator" w:id="0">
    <w:p w:rsidR="00332BAA" w:rsidRDefault="00332BAA"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94" w:rsidRDefault="00332BAA">
    <w:pPr>
      <w:pStyle w:val="Header"/>
    </w:pPr>
    <w:r>
      <w:rPr>
        <w:noProof/>
      </w:rPr>
      <w:pict>
        <v:group id="_x0000_s2049" style="position:absolute;margin-left:-19.95pt;margin-top:-10.2pt;width:508.15pt;height:66.65pt;z-index:251658240" coordorigin="877,609" coordsize="10163,1333">
          <v:shapetype id="_x0000_t202" coordsize="21600,21600" o:spt="202" path="m,l,21600r21600,l21600,xe">
            <v:stroke joinstyle="miter"/>
            <v:path gradientshapeok="t" o:connecttype="rect"/>
          </v:shapetype>
          <v:shape id="_x0000_s2050" type="#_x0000_t202" style="position:absolute;left:877;top:609;width:1767;height:1225;mso-width-relative:margin;mso-height-relative:margin" stroked="f">
            <v:fill opacity="0"/>
            <v:textbox style="mso-next-textbox:#_x0000_s2050">
              <w:txbxContent>
                <w:p w:rsidR="001D1A94" w:rsidRDefault="00691FF5" w:rsidP="00691FF5">
                  <w:pPr>
                    <w:jc w:val="center"/>
                  </w:pPr>
                  <w:r>
                    <w:rPr>
                      <w:rFonts w:ascii="Century Gothic" w:hAnsi="Century Gothic"/>
                      <w:noProof/>
                      <w:lang w:val="en-CA" w:eastAsia="en-CA"/>
                    </w:rPr>
                    <w:drawing>
                      <wp:inline distT="0" distB="0" distL="0" distR="0" wp14:anchorId="03600B8B" wp14:editId="16A78181">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v:textbox>
          </v:shape>
          <v:shape id="_x0000_s2051" type="#_x0000_t202" style="position:absolute;left:8955;top:1323;width:2085;height:619;mso-width-relative:margin;mso-height-relative:margin;v-text-anchor:middle" stroked="f">
            <v:fill opacity="0"/>
            <v:textbox style="mso-next-textbox:#_x0000_s2051" inset="0,0,0,0">
              <w:txbxContent>
                <w:p w:rsidR="001D1A94" w:rsidRPr="00406481" w:rsidRDefault="001D1A94"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_x0000_s2052" type="#_x0000_t202" style="position:absolute;left:2534;top:1054;width:3912;height:776;mso-width-percent:400;mso-width-percent:400;mso-width-relative:margin;mso-height-relative:margin" stroked="f">
            <v:fill opacity="0"/>
            <v:textbox style="mso-next-textbox:#_x0000_s2052">
              <w:txbxContent>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sidR="006B4258">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_x0000_s2053" type="#_x0000_t202" style="position:absolute;left:2279;top:726;width:3912;height:448;mso-width-percent:400;mso-width-percent:400;mso-width-relative:margin;mso-height-relative:margin" stroked="f">
            <v:fill opacity="0"/>
            <v:textbox style="mso-next-textbox:#_x0000_s2053">
              <w:txbxContent>
                <w:p w:rsidR="001D1A94" w:rsidRPr="00EE4808" w:rsidRDefault="001D1A94" w:rsidP="001D1A94">
                  <w:pPr>
                    <w:rPr>
                      <w:rFonts w:ascii="Century Gothic" w:hAnsi="Century Gothic"/>
                      <w:smallCaps/>
                    </w:rPr>
                  </w:pPr>
                  <w:r w:rsidRPr="00EE4808">
                    <w:rPr>
                      <w:rFonts w:ascii="Century Gothic" w:hAnsi="Century Gothic"/>
                      <w:smallCaps/>
                    </w:rPr>
                    <w:t xml:space="preserve">Le </w:t>
                  </w:r>
                  <w:proofErr w:type="spellStart"/>
                  <w:r w:rsidRPr="00EE4808">
                    <w:rPr>
                      <w:rFonts w:ascii="Century Gothic" w:hAnsi="Century Gothic"/>
                      <w:smallCaps/>
                    </w:rPr>
                    <w:t>Conseil</w:t>
                  </w:r>
                  <w:proofErr w:type="spellEnd"/>
                  <w:r w:rsidRPr="00EE4808">
                    <w:rPr>
                      <w:rFonts w:ascii="Century Gothic" w:hAnsi="Century Gothic"/>
                      <w:smallCaps/>
                    </w:rPr>
                    <w:t xml:space="preserve"> Elzéar-</w:t>
                  </w:r>
                  <w:proofErr w:type="spellStart"/>
                  <w:r w:rsidRPr="00EE4808">
                    <w:rPr>
                      <w:rFonts w:ascii="Century Gothic" w:hAnsi="Century Gothic"/>
                      <w:smallCaps/>
                    </w:rPr>
                    <w:t>Goulet</w:t>
                  </w:r>
                  <w:proofErr w:type="spellEnd"/>
                </w:p>
              </w:txbxContent>
            </v:textbox>
          </v:shape>
          <v:shapetype id="_x0000_t32" coordsize="21600,21600" o:spt="32" o:oned="t" path="m,l21600,21600e" filled="f">
            <v:path arrowok="t" fillok="f" o:connecttype="none"/>
            <o:lock v:ext="edit" shapetype="t"/>
          </v:shapetype>
          <v:shape id="_x0000_s2054" type="#_x0000_t32" style="position:absolute;left:1248;top:1775;width:9781;height:0" o:connectortype="straigh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94596D"/>
    <w:rsid w:val="00004CD1"/>
    <w:rsid w:val="0001118A"/>
    <w:rsid w:val="0001274C"/>
    <w:rsid w:val="00017D75"/>
    <w:rsid w:val="00022C4C"/>
    <w:rsid w:val="00023C32"/>
    <w:rsid w:val="00026071"/>
    <w:rsid w:val="000340D9"/>
    <w:rsid w:val="00046504"/>
    <w:rsid w:val="0005261B"/>
    <w:rsid w:val="00054C5B"/>
    <w:rsid w:val="00060286"/>
    <w:rsid w:val="000675B6"/>
    <w:rsid w:val="000724FB"/>
    <w:rsid w:val="00074F3B"/>
    <w:rsid w:val="000755B5"/>
    <w:rsid w:val="00085A4B"/>
    <w:rsid w:val="000953C6"/>
    <w:rsid w:val="000A1D2E"/>
    <w:rsid w:val="000A41FF"/>
    <w:rsid w:val="000A7853"/>
    <w:rsid w:val="000B1946"/>
    <w:rsid w:val="000B1B08"/>
    <w:rsid w:val="000B72F5"/>
    <w:rsid w:val="000C1570"/>
    <w:rsid w:val="000D4791"/>
    <w:rsid w:val="000E4C76"/>
    <w:rsid w:val="000E4E00"/>
    <w:rsid w:val="000F0E5C"/>
    <w:rsid w:val="000F10B9"/>
    <w:rsid w:val="000F522D"/>
    <w:rsid w:val="00102580"/>
    <w:rsid w:val="001105D7"/>
    <w:rsid w:val="0011248E"/>
    <w:rsid w:val="00112506"/>
    <w:rsid w:val="00112F3F"/>
    <w:rsid w:val="00117C1A"/>
    <w:rsid w:val="001210BD"/>
    <w:rsid w:val="00121E3A"/>
    <w:rsid w:val="001239E0"/>
    <w:rsid w:val="00127881"/>
    <w:rsid w:val="001342F5"/>
    <w:rsid w:val="00134E26"/>
    <w:rsid w:val="00141EA6"/>
    <w:rsid w:val="00145DF7"/>
    <w:rsid w:val="001460FB"/>
    <w:rsid w:val="00152A99"/>
    <w:rsid w:val="00167643"/>
    <w:rsid w:val="001714F1"/>
    <w:rsid w:val="00174761"/>
    <w:rsid w:val="00177341"/>
    <w:rsid w:val="001C4DAB"/>
    <w:rsid w:val="001C77D1"/>
    <w:rsid w:val="001C7D6A"/>
    <w:rsid w:val="001D1A94"/>
    <w:rsid w:val="001F0F32"/>
    <w:rsid w:val="001F7051"/>
    <w:rsid w:val="0020208F"/>
    <w:rsid w:val="002022D2"/>
    <w:rsid w:val="00202F73"/>
    <w:rsid w:val="0020697E"/>
    <w:rsid w:val="00207034"/>
    <w:rsid w:val="00211E90"/>
    <w:rsid w:val="00214ABC"/>
    <w:rsid w:val="00216DE1"/>
    <w:rsid w:val="00217378"/>
    <w:rsid w:val="002273E4"/>
    <w:rsid w:val="00233E44"/>
    <w:rsid w:val="002409AF"/>
    <w:rsid w:val="00246176"/>
    <w:rsid w:val="002554D9"/>
    <w:rsid w:val="00256C37"/>
    <w:rsid w:val="002624DE"/>
    <w:rsid w:val="00270DCB"/>
    <w:rsid w:val="0027556E"/>
    <w:rsid w:val="002912BF"/>
    <w:rsid w:val="00292784"/>
    <w:rsid w:val="0029606C"/>
    <w:rsid w:val="002A4910"/>
    <w:rsid w:val="002A51B1"/>
    <w:rsid w:val="002C5B9F"/>
    <w:rsid w:val="002C737C"/>
    <w:rsid w:val="002D4B52"/>
    <w:rsid w:val="002D638D"/>
    <w:rsid w:val="002D7998"/>
    <w:rsid w:val="002E3516"/>
    <w:rsid w:val="002E37DB"/>
    <w:rsid w:val="002F2DD0"/>
    <w:rsid w:val="002F404E"/>
    <w:rsid w:val="002F4DD5"/>
    <w:rsid w:val="003116DF"/>
    <w:rsid w:val="00314AC5"/>
    <w:rsid w:val="0031505D"/>
    <w:rsid w:val="00315D9C"/>
    <w:rsid w:val="0031647C"/>
    <w:rsid w:val="00325CB4"/>
    <w:rsid w:val="00326094"/>
    <w:rsid w:val="00331BD7"/>
    <w:rsid w:val="003324E4"/>
    <w:rsid w:val="00332BAA"/>
    <w:rsid w:val="003350D7"/>
    <w:rsid w:val="0035320C"/>
    <w:rsid w:val="00354B86"/>
    <w:rsid w:val="0036037E"/>
    <w:rsid w:val="00363CBD"/>
    <w:rsid w:val="00370920"/>
    <w:rsid w:val="0037377D"/>
    <w:rsid w:val="00386190"/>
    <w:rsid w:val="0039153A"/>
    <w:rsid w:val="003A4D4A"/>
    <w:rsid w:val="003A5FC3"/>
    <w:rsid w:val="003B67C5"/>
    <w:rsid w:val="003B7421"/>
    <w:rsid w:val="003C5A1C"/>
    <w:rsid w:val="003C7C56"/>
    <w:rsid w:val="003D19EE"/>
    <w:rsid w:val="003D1B48"/>
    <w:rsid w:val="003D1FCF"/>
    <w:rsid w:val="003D63CC"/>
    <w:rsid w:val="003D6C04"/>
    <w:rsid w:val="003D7D0A"/>
    <w:rsid w:val="003E589E"/>
    <w:rsid w:val="003E757E"/>
    <w:rsid w:val="003F0633"/>
    <w:rsid w:val="003F72E6"/>
    <w:rsid w:val="00401D24"/>
    <w:rsid w:val="00402167"/>
    <w:rsid w:val="00404F71"/>
    <w:rsid w:val="00405019"/>
    <w:rsid w:val="00406481"/>
    <w:rsid w:val="00407625"/>
    <w:rsid w:val="00411C11"/>
    <w:rsid w:val="004203B1"/>
    <w:rsid w:val="004243BC"/>
    <w:rsid w:val="00427344"/>
    <w:rsid w:val="0043057E"/>
    <w:rsid w:val="00430FC0"/>
    <w:rsid w:val="00437DC1"/>
    <w:rsid w:val="00442A8E"/>
    <w:rsid w:val="00453297"/>
    <w:rsid w:val="0045674D"/>
    <w:rsid w:val="00462549"/>
    <w:rsid w:val="00466339"/>
    <w:rsid w:val="00470D09"/>
    <w:rsid w:val="00472EFD"/>
    <w:rsid w:val="00472F56"/>
    <w:rsid w:val="00473A21"/>
    <w:rsid w:val="00476B09"/>
    <w:rsid w:val="004804D8"/>
    <w:rsid w:val="00480D9F"/>
    <w:rsid w:val="004924C2"/>
    <w:rsid w:val="004959EB"/>
    <w:rsid w:val="00497D75"/>
    <w:rsid w:val="004A10A2"/>
    <w:rsid w:val="004A7E93"/>
    <w:rsid w:val="004B137B"/>
    <w:rsid w:val="004C0123"/>
    <w:rsid w:val="004D0338"/>
    <w:rsid w:val="004D08F8"/>
    <w:rsid w:val="004D116F"/>
    <w:rsid w:val="004D1A1E"/>
    <w:rsid w:val="004D1F0F"/>
    <w:rsid w:val="004E0DDF"/>
    <w:rsid w:val="004F3CFC"/>
    <w:rsid w:val="004F3D2E"/>
    <w:rsid w:val="00502C9E"/>
    <w:rsid w:val="00503F72"/>
    <w:rsid w:val="0050446C"/>
    <w:rsid w:val="0050795D"/>
    <w:rsid w:val="005128C7"/>
    <w:rsid w:val="00513A7B"/>
    <w:rsid w:val="00515C03"/>
    <w:rsid w:val="00517881"/>
    <w:rsid w:val="005245CA"/>
    <w:rsid w:val="00524D4C"/>
    <w:rsid w:val="00526644"/>
    <w:rsid w:val="005270C7"/>
    <w:rsid w:val="005378B2"/>
    <w:rsid w:val="00545486"/>
    <w:rsid w:val="005532AF"/>
    <w:rsid w:val="0055432C"/>
    <w:rsid w:val="005656E2"/>
    <w:rsid w:val="00573AF4"/>
    <w:rsid w:val="00574E4C"/>
    <w:rsid w:val="00575AD2"/>
    <w:rsid w:val="00577A1B"/>
    <w:rsid w:val="0058155D"/>
    <w:rsid w:val="00584624"/>
    <w:rsid w:val="00586BF4"/>
    <w:rsid w:val="005918B7"/>
    <w:rsid w:val="005A3DD1"/>
    <w:rsid w:val="005A662E"/>
    <w:rsid w:val="005B0AC8"/>
    <w:rsid w:val="005B3B1A"/>
    <w:rsid w:val="005E082D"/>
    <w:rsid w:val="005E3FA2"/>
    <w:rsid w:val="005E78FA"/>
    <w:rsid w:val="00615D07"/>
    <w:rsid w:val="00616688"/>
    <w:rsid w:val="006175A4"/>
    <w:rsid w:val="00626123"/>
    <w:rsid w:val="00637FF5"/>
    <w:rsid w:val="00646E00"/>
    <w:rsid w:val="00653192"/>
    <w:rsid w:val="006767BA"/>
    <w:rsid w:val="00682C5C"/>
    <w:rsid w:val="00691FF5"/>
    <w:rsid w:val="006953B4"/>
    <w:rsid w:val="00695429"/>
    <w:rsid w:val="00697618"/>
    <w:rsid w:val="006A08AA"/>
    <w:rsid w:val="006A3BC4"/>
    <w:rsid w:val="006A4150"/>
    <w:rsid w:val="006A6E2D"/>
    <w:rsid w:val="006A70DA"/>
    <w:rsid w:val="006A7E3D"/>
    <w:rsid w:val="006B017B"/>
    <w:rsid w:val="006B358A"/>
    <w:rsid w:val="006B4258"/>
    <w:rsid w:val="006B4689"/>
    <w:rsid w:val="006B49BB"/>
    <w:rsid w:val="006B72FE"/>
    <w:rsid w:val="006D0A97"/>
    <w:rsid w:val="006D129D"/>
    <w:rsid w:val="006D316B"/>
    <w:rsid w:val="006E4D86"/>
    <w:rsid w:val="006F4973"/>
    <w:rsid w:val="006F4E16"/>
    <w:rsid w:val="007010EA"/>
    <w:rsid w:val="007020F7"/>
    <w:rsid w:val="00705B9B"/>
    <w:rsid w:val="00705BCA"/>
    <w:rsid w:val="007100AF"/>
    <w:rsid w:val="0071425A"/>
    <w:rsid w:val="007209E4"/>
    <w:rsid w:val="007238EC"/>
    <w:rsid w:val="00772AC8"/>
    <w:rsid w:val="00773A00"/>
    <w:rsid w:val="007C2A35"/>
    <w:rsid w:val="007C484B"/>
    <w:rsid w:val="007C66F5"/>
    <w:rsid w:val="007E4041"/>
    <w:rsid w:val="007E66D4"/>
    <w:rsid w:val="00801FB4"/>
    <w:rsid w:val="00803F70"/>
    <w:rsid w:val="0081374A"/>
    <w:rsid w:val="00832EA9"/>
    <w:rsid w:val="00836A8D"/>
    <w:rsid w:val="00851353"/>
    <w:rsid w:val="00861DA2"/>
    <w:rsid w:val="00862D46"/>
    <w:rsid w:val="00866B43"/>
    <w:rsid w:val="00867AF1"/>
    <w:rsid w:val="008748F1"/>
    <w:rsid w:val="00876FDB"/>
    <w:rsid w:val="00881F1F"/>
    <w:rsid w:val="008835E2"/>
    <w:rsid w:val="00884850"/>
    <w:rsid w:val="00885DB4"/>
    <w:rsid w:val="008863B5"/>
    <w:rsid w:val="00891678"/>
    <w:rsid w:val="008A421C"/>
    <w:rsid w:val="008A4B74"/>
    <w:rsid w:val="008A6D7D"/>
    <w:rsid w:val="008B2486"/>
    <w:rsid w:val="008B4489"/>
    <w:rsid w:val="008E38D6"/>
    <w:rsid w:val="008E5981"/>
    <w:rsid w:val="008F6614"/>
    <w:rsid w:val="008F7C29"/>
    <w:rsid w:val="0091174E"/>
    <w:rsid w:val="009152E6"/>
    <w:rsid w:val="00917839"/>
    <w:rsid w:val="00925349"/>
    <w:rsid w:val="00931E61"/>
    <w:rsid w:val="00932761"/>
    <w:rsid w:val="0094596D"/>
    <w:rsid w:val="00950BCA"/>
    <w:rsid w:val="00952767"/>
    <w:rsid w:val="00952DA2"/>
    <w:rsid w:val="00963807"/>
    <w:rsid w:val="00972E8A"/>
    <w:rsid w:val="00975924"/>
    <w:rsid w:val="00982751"/>
    <w:rsid w:val="00991E0F"/>
    <w:rsid w:val="009951ED"/>
    <w:rsid w:val="00997127"/>
    <w:rsid w:val="009A36EE"/>
    <w:rsid w:val="009A5BCB"/>
    <w:rsid w:val="009A71D8"/>
    <w:rsid w:val="009E5494"/>
    <w:rsid w:val="009F212A"/>
    <w:rsid w:val="009F72C3"/>
    <w:rsid w:val="00A0304A"/>
    <w:rsid w:val="00A15D95"/>
    <w:rsid w:val="00A17E8B"/>
    <w:rsid w:val="00A26402"/>
    <w:rsid w:val="00A27401"/>
    <w:rsid w:val="00A421DD"/>
    <w:rsid w:val="00A45949"/>
    <w:rsid w:val="00A460F2"/>
    <w:rsid w:val="00A47387"/>
    <w:rsid w:val="00A563C5"/>
    <w:rsid w:val="00A6038A"/>
    <w:rsid w:val="00A7093E"/>
    <w:rsid w:val="00A72545"/>
    <w:rsid w:val="00A74459"/>
    <w:rsid w:val="00A862FA"/>
    <w:rsid w:val="00A9192E"/>
    <w:rsid w:val="00AA02D1"/>
    <w:rsid w:val="00AA2927"/>
    <w:rsid w:val="00AA3925"/>
    <w:rsid w:val="00AA7D76"/>
    <w:rsid w:val="00AB01D4"/>
    <w:rsid w:val="00AB164D"/>
    <w:rsid w:val="00AD4A7B"/>
    <w:rsid w:val="00AD59D0"/>
    <w:rsid w:val="00AE222C"/>
    <w:rsid w:val="00AE2D62"/>
    <w:rsid w:val="00AE3893"/>
    <w:rsid w:val="00AF341E"/>
    <w:rsid w:val="00AF5C7A"/>
    <w:rsid w:val="00B022C7"/>
    <w:rsid w:val="00B0290F"/>
    <w:rsid w:val="00B03A0D"/>
    <w:rsid w:val="00B05EE0"/>
    <w:rsid w:val="00B1468F"/>
    <w:rsid w:val="00B1590E"/>
    <w:rsid w:val="00B236B0"/>
    <w:rsid w:val="00B24602"/>
    <w:rsid w:val="00B277AD"/>
    <w:rsid w:val="00B32F5E"/>
    <w:rsid w:val="00B416B2"/>
    <w:rsid w:val="00B60E4E"/>
    <w:rsid w:val="00B63705"/>
    <w:rsid w:val="00B90A16"/>
    <w:rsid w:val="00B9551F"/>
    <w:rsid w:val="00BA6AD4"/>
    <w:rsid w:val="00BB1749"/>
    <w:rsid w:val="00BB5287"/>
    <w:rsid w:val="00BC6E3B"/>
    <w:rsid w:val="00BD21D7"/>
    <w:rsid w:val="00BE1B4F"/>
    <w:rsid w:val="00BE2721"/>
    <w:rsid w:val="00BE2DA6"/>
    <w:rsid w:val="00BE2FE3"/>
    <w:rsid w:val="00BE4530"/>
    <w:rsid w:val="00BE767A"/>
    <w:rsid w:val="00BF58EF"/>
    <w:rsid w:val="00C12C2D"/>
    <w:rsid w:val="00C20C4A"/>
    <w:rsid w:val="00C211F3"/>
    <w:rsid w:val="00C24E65"/>
    <w:rsid w:val="00C25E0C"/>
    <w:rsid w:val="00C354EC"/>
    <w:rsid w:val="00C505FE"/>
    <w:rsid w:val="00C50820"/>
    <w:rsid w:val="00C60132"/>
    <w:rsid w:val="00C62E72"/>
    <w:rsid w:val="00C71D30"/>
    <w:rsid w:val="00C8195D"/>
    <w:rsid w:val="00C974C8"/>
    <w:rsid w:val="00CB10DB"/>
    <w:rsid w:val="00CC1797"/>
    <w:rsid w:val="00CC5853"/>
    <w:rsid w:val="00CD4B5C"/>
    <w:rsid w:val="00CE6C1A"/>
    <w:rsid w:val="00CF6124"/>
    <w:rsid w:val="00D07CAF"/>
    <w:rsid w:val="00D10463"/>
    <w:rsid w:val="00D154F1"/>
    <w:rsid w:val="00D158E6"/>
    <w:rsid w:val="00D232E5"/>
    <w:rsid w:val="00D25CAC"/>
    <w:rsid w:val="00D33B61"/>
    <w:rsid w:val="00D36077"/>
    <w:rsid w:val="00D44ECD"/>
    <w:rsid w:val="00D47278"/>
    <w:rsid w:val="00D50B13"/>
    <w:rsid w:val="00D53020"/>
    <w:rsid w:val="00D540D4"/>
    <w:rsid w:val="00D56928"/>
    <w:rsid w:val="00D745DD"/>
    <w:rsid w:val="00D74FD6"/>
    <w:rsid w:val="00D76AE8"/>
    <w:rsid w:val="00D809F0"/>
    <w:rsid w:val="00D821C3"/>
    <w:rsid w:val="00D84C25"/>
    <w:rsid w:val="00D85356"/>
    <w:rsid w:val="00DA0B66"/>
    <w:rsid w:val="00DC4D46"/>
    <w:rsid w:val="00DD6931"/>
    <w:rsid w:val="00DE1214"/>
    <w:rsid w:val="00DF40C2"/>
    <w:rsid w:val="00DF4B98"/>
    <w:rsid w:val="00DF5032"/>
    <w:rsid w:val="00E00AE1"/>
    <w:rsid w:val="00E01281"/>
    <w:rsid w:val="00E04A2D"/>
    <w:rsid w:val="00E107DD"/>
    <w:rsid w:val="00E17524"/>
    <w:rsid w:val="00E20AA7"/>
    <w:rsid w:val="00E2589C"/>
    <w:rsid w:val="00E31167"/>
    <w:rsid w:val="00E33C4E"/>
    <w:rsid w:val="00E53270"/>
    <w:rsid w:val="00E55FE1"/>
    <w:rsid w:val="00E6250A"/>
    <w:rsid w:val="00E74C34"/>
    <w:rsid w:val="00E758C6"/>
    <w:rsid w:val="00E85A46"/>
    <w:rsid w:val="00E9340C"/>
    <w:rsid w:val="00EA0696"/>
    <w:rsid w:val="00EB265E"/>
    <w:rsid w:val="00EC25C0"/>
    <w:rsid w:val="00ED4AA6"/>
    <w:rsid w:val="00EE1969"/>
    <w:rsid w:val="00EE4808"/>
    <w:rsid w:val="00EF0B16"/>
    <w:rsid w:val="00EF316A"/>
    <w:rsid w:val="00F01164"/>
    <w:rsid w:val="00F03190"/>
    <w:rsid w:val="00F054FF"/>
    <w:rsid w:val="00F1159E"/>
    <w:rsid w:val="00F14DD9"/>
    <w:rsid w:val="00F20910"/>
    <w:rsid w:val="00F21457"/>
    <w:rsid w:val="00F31691"/>
    <w:rsid w:val="00F31FE3"/>
    <w:rsid w:val="00F35AE1"/>
    <w:rsid w:val="00F460B4"/>
    <w:rsid w:val="00F46234"/>
    <w:rsid w:val="00F53696"/>
    <w:rsid w:val="00F5423D"/>
    <w:rsid w:val="00F57D55"/>
    <w:rsid w:val="00F6575C"/>
    <w:rsid w:val="00F70E38"/>
    <w:rsid w:val="00F738C7"/>
    <w:rsid w:val="00F9106C"/>
    <w:rsid w:val="00F94071"/>
    <w:rsid w:val="00F9415F"/>
    <w:rsid w:val="00FA144D"/>
    <w:rsid w:val="00FA70CF"/>
    <w:rsid w:val="00FB0525"/>
    <w:rsid w:val="00FC0600"/>
    <w:rsid w:val="00FC5A3D"/>
    <w:rsid w:val="00FD4503"/>
    <w:rsid w:val="00FD69B3"/>
    <w:rsid w:val="00FE48DA"/>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68"/>
        <o:r id="V:Rule2"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186</cp:revision>
  <cp:lastPrinted>2011-10-24T22:51:00Z</cp:lastPrinted>
  <dcterms:created xsi:type="dcterms:W3CDTF">2010-08-16T23:12:00Z</dcterms:created>
  <dcterms:modified xsi:type="dcterms:W3CDTF">2011-11-10T09:35:00Z</dcterms:modified>
</cp:coreProperties>
</file>