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46" w:rsidRPr="000F7B19" w:rsidRDefault="004A21C5" w:rsidP="00536C46">
      <w:pPr>
        <w:spacing w:line="240" w:lineRule="auto"/>
        <w:contextualSpacing/>
        <w:jc w:val="center"/>
        <w:rPr>
          <w:rFonts w:asciiTheme="minorHAnsi" w:hAnsiTheme="minorHAnsi"/>
          <w:b/>
          <w:sz w:val="28"/>
          <w:szCs w:val="28"/>
          <w:lang w:val="fr-FR"/>
        </w:rPr>
      </w:pPr>
      <w:r>
        <w:rPr>
          <w:rFonts w:asciiTheme="minorHAnsi" w:hAnsiTheme="minorHAnsi"/>
          <w:b/>
          <w:sz w:val="28"/>
          <w:szCs w:val="28"/>
          <w:lang w:val="fr-FR"/>
        </w:rPr>
        <w:t>Réunion de l’exécutif</w:t>
      </w:r>
    </w:p>
    <w:p w:rsidR="00536C46" w:rsidRPr="000F7B19" w:rsidRDefault="00536C46" w:rsidP="00536C46">
      <w:pPr>
        <w:spacing w:line="240" w:lineRule="auto"/>
        <w:contextualSpacing/>
        <w:jc w:val="center"/>
        <w:rPr>
          <w:rFonts w:asciiTheme="minorHAnsi" w:hAnsiTheme="minorHAnsi"/>
          <w:b/>
          <w:sz w:val="28"/>
          <w:szCs w:val="28"/>
          <w:lang w:val="fr-FR"/>
        </w:rPr>
      </w:pPr>
      <w:r w:rsidRPr="000F7B19">
        <w:rPr>
          <w:rFonts w:asciiTheme="minorHAnsi" w:hAnsiTheme="minorHAnsi"/>
          <w:b/>
          <w:sz w:val="28"/>
          <w:szCs w:val="28"/>
          <w:lang w:val="fr-FR"/>
        </w:rPr>
        <w:t xml:space="preserve">Le </w:t>
      </w:r>
      <w:r w:rsidR="004A21C5">
        <w:rPr>
          <w:rFonts w:asciiTheme="minorHAnsi" w:hAnsiTheme="minorHAnsi"/>
          <w:b/>
          <w:sz w:val="28"/>
          <w:szCs w:val="28"/>
          <w:lang w:val="fr-FR"/>
        </w:rPr>
        <w:t>23 aout</w:t>
      </w:r>
      <w:r w:rsidRPr="000F7B19">
        <w:rPr>
          <w:rFonts w:asciiTheme="minorHAnsi" w:hAnsiTheme="minorHAnsi"/>
          <w:b/>
          <w:sz w:val="28"/>
          <w:szCs w:val="28"/>
          <w:lang w:val="fr-FR"/>
        </w:rPr>
        <w:t xml:space="preserve"> 2010 – 19:</w:t>
      </w:r>
      <w:r w:rsidR="004A21C5">
        <w:rPr>
          <w:rFonts w:asciiTheme="minorHAnsi" w:hAnsiTheme="minorHAnsi"/>
          <w:b/>
          <w:sz w:val="28"/>
          <w:szCs w:val="28"/>
          <w:lang w:val="fr-FR"/>
        </w:rPr>
        <w:t>0</w:t>
      </w:r>
      <w:r w:rsidRPr="000F7B19">
        <w:rPr>
          <w:rFonts w:asciiTheme="minorHAnsi" w:hAnsiTheme="minorHAnsi"/>
          <w:b/>
          <w:sz w:val="28"/>
          <w:szCs w:val="28"/>
          <w:lang w:val="fr-FR"/>
        </w:rPr>
        <w:t>0 à 21:00</w:t>
      </w:r>
    </w:p>
    <w:p w:rsidR="00536C46" w:rsidRDefault="00CD104E" w:rsidP="00536C46">
      <w:pPr>
        <w:spacing w:line="240" w:lineRule="auto"/>
        <w:contextualSpacing/>
        <w:jc w:val="center"/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t xml:space="preserve">Restaurant </w:t>
      </w:r>
      <w:r w:rsidR="004A21C5">
        <w:rPr>
          <w:rFonts w:asciiTheme="minorHAnsi" w:hAnsiTheme="minorHAnsi"/>
          <w:sz w:val="28"/>
          <w:szCs w:val="28"/>
          <w:lang w:val="fr-FR"/>
        </w:rPr>
        <w:t xml:space="preserve">Sals sur </w:t>
      </w:r>
      <w:proofErr w:type="spellStart"/>
      <w:r w:rsidR="004A21C5">
        <w:rPr>
          <w:rFonts w:asciiTheme="minorHAnsi" w:hAnsiTheme="minorHAnsi"/>
          <w:sz w:val="28"/>
          <w:szCs w:val="28"/>
          <w:lang w:val="fr-FR"/>
        </w:rPr>
        <w:t>Fermor</w:t>
      </w:r>
      <w:proofErr w:type="spellEnd"/>
    </w:p>
    <w:p w:rsidR="004A21C5" w:rsidRPr="000F7B19" w:rsidRDefault="004A21C5" w:rsidP="00536C46">
      <w:pPr>
        <w:spacing w:line="240" w:lineRule="auto"/>
        <w:contextualSpacing/>
        <w:jc w:val="center"/>
        <w:rPr>
          <w:rFonts w:asciiTheme="minorHAnsi" w:hAnsiTheme="minorHAnsi"/>
          <w:sz w:val="28"/>
          <w:szCs w:val="28"/>
          <w:lang w:val="fr-FR"/>
        </w:rPr>
      </w:pPr>
    </w:p>
    <w:p w:rsidR="00402B0F" w:rsidRPr="000F7B19" w:rsidRDefault="00402B0F" w:rsidP="00536C46">
      <w:pPr>
        <w:spacing w:line="240" w:lineRule="auto"/>
        <w:contextualSpacing/>
        <w:jc w:val="center"/>
        <w:rPr>
          <w:sz w:val="28"/>
          <w:szCs w:val="28"/>
          <w:lang w:val="fr-FR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4358"/>
      </w:tblGrid>
      <w:tr w:rsidR="00402B0F" w:rsidTr="001D526A">
        <w:tc>
          <w:tcPr>
            <w:tcW w:w="2694" w:type="dxa"/>
          </w:tcPr>
          <w:p w:rsidR="00402B0F" w:rsidRDefault="00402B0F" w:rsidP="00536C46">
            <w:pPr>
              <w:spacing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Exécutif</w:t>
            </w:r>
          </w:p>
        </w:tc>
        <w:tc>
          <w:tcPr>
            <w:tcW w:w="2835" w:type="dxa"/>
          </w:tcPr>
          <w:p w:rsidR="00402B0F" w:rsidRDefault="00402B0F" w:rsidP="00536C46">
            <w:pPr>
              <w:spacing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Marc Boyer</w:t>
            </w:r>
          </w:p>
        </w:tc>
        <w:tc>
          <w:tcPr>
            <w:tcW w:w="4358" w:type="dxa"/>
          </w:tcPr>
          <w:p w:rsidR="00402B0F" w:rsidRDefault="00402B0F" w:rsidP="004A21C5">
            <w:pPr>
              <w:spacing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 w:rsidR="004A21C5">
              <w:rPr>
                <w:lang w:val="fr-FR"/>
              </w:rPr>
              <w:t xml:space="preserve"> P</w:t>
            </w:r>
            <w:r w:rsidRPr="00AC6FF9">
              <w:rPr>
                <w:lang w:val="fr-FR"/>
              </w:rPr>
              <w:t>résident</w:t>
            </w:r>
          </w:p>
        </w:tc>
      </w:tr>
      <w:tr w:rsidR="00402B0F" w:rsidTr="001D526A">
        <w:tc>
          <w:tcPr>
            <w:tcW w:w="2694" w:type="dxa"/>
          </w:tcPr>
          <w:p w:rsidR="00402B0F" w:rsidRDefault="00402B0F" w:rsidP="00536C46">
            <w:pPr>
              <w:spacing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402B0F" w:rsidRDefault="004A21C5" w:rsidP="00536C46">
            <w:pPr>
              <w:spacing w:line="240" w:lineRule="auto"/>
              <w:contextualSpacing/>
              <w:rPr>
                <w:lang w:val="fr-FR"/>
              </w:rPr>
            </w:pPr>
            <w:proofErr w:type="spellStart"/>
            <w:r>
              <w:rPr>
                <w:lang w:val="fr-FR"/>
              </w:rPr>
              <w:t>Jonnelle</w:t>
            </w:r>
            <w:proofErr w:type="spellEnd"/>
            <w:r>
              <w:rPr>
                <w:lang w:val="fr-FR"/>
              </w:rPr>
              <w:t xml:space="preserve"> Donnelly</w:t>
            </w:r>
          </w:p>
        </w:tc>
        <w:tc>
          <w:tcPr>
            <w:tcW w:w="4358" w:type="dxa"/>
          </w:tcPr>
          <w:p w:rsidR="00402B0F" w:rsidRDefault="00402B0F" w:rsidP="00536C46">
            <w:pPr>
              <w:spacing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Secrétaire</w:t>
            </w:r>
          </w:p>
        </w:tc>
      </w:tr>
      <w:tr w:rsidR="00402B0F" w:rsidTr="001D526A">
        <w:tc>
          <w:tcPr>
            <w:tcW w:w="2694" w:type="dxa"/>
          </w:tcPr>
          <w:p w:rsidR="00402B0F" w:rsidRDefault="00402B0F" w:rsidP="00536C46">
            <w:pPr>
              <w:spacing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402B0F" w:rsidRDefault="00402B0F" w:rsidP="00536C46">
            <w:pPr>
              <w:spacing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Dolorès Blanchard</w:t>
            </w:r>
          </w:p>
        </w:tc>
        <w:tc>
          <w:tcPr>
            <w:tcW w:w="4358" w:type="dxa"/>
          </w:tcPr>
          <w:p w:rsidR="00402B0F" w:rsidRDefault="00402B0F" w:rsidP="00536C46">
            <w:pPr>
              <w:spacing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Trésorière</w:t>
            </w:r>
            <w:r w:rsidR="004A21C5">
              <w:rPr>
                <w:lang w:val="fr-FR"/>
              </w:rPr>
              <w:t xml:space="preserve">  (absente)</w:t>
            </w:r>
          </w:p>
        </w:tc>
      </w:tr>
      <w:tr w:rsidR="00402B0F" w:rsidTr="001D526A">
        <w:tc>
          <w:tcPr>
            <w:tcW w:w="2694" w:type="dxa"/>
          </w:tcPr>
          <w:p w:rsidR="00402B0F" w:rsidRDefault="00402B0F" w:rsidP="00536C46">
            <w:pPr>
              <w:spacing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402B0F" w:rsidRDefault="00402B0F" w:rsidP="00536C46">
            <w:pPr>
              <w:spacing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André Carrier</w:t>
            </w:r>
          </w:p>
        </w:tc>
        <w:tc>
          <w:tcPr>
            <w:tcW w:w="4358" w:type="dxa"/>
          </w:tcPr>
          <w:p w:rsidR="00402B0F" w:rsidRDefault="00402B0F" w:rsidP="00536C46">
            <w:pPr>
              <w:spacing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Président-</w:t>
            </w:r>
            <w:r w:rsidRPr="00AC6FF9">
              <w:rPr>
                <w:lang w:val="fr-FR"/>
              </w:rPr>
              <w:t>sortant</w:t>
            </w:r>
          </w:p>
        </w:tc>
      </w:tr>
      <w:tr w:rsidR="004A21C5" w:rsidTr="00791C94">
        <w:tc>
          <w:tcPr>
            <w:tcW w:w="2694" w:type="dxa"/>
          </w:tcPr>
          <w:p w:rsidR="004A21C5" w:rsidRDefault="004A21C5" w:rsidP="00791C94">
            <w:pPr>
              <w:spacing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4A21C5" w:rsidRDefault="004A21C5" w:rsidP="00791C94">
            <w:pPr>
              <w:spacing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David Dandeneau</w:t>
            </w:r>
          </w:p>
        </w:tc>
        <w:tc>
          <w:tcPr>
            <w:tcW w:w="4358" w:type="dxa"/>
          </w:tcPr>
          <w:p w:rsidR="004A21C5" w:rsidRDefault="004A21C5" w:rsidP="004A21C5">
            <w:pPr>
              <w:spacing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Historien</w:t>
            </w:r>
          </w:p>
        </w:tc>
      </w:tr>
      <w:tr w:rsidR="00402B0F" w:rsidTr="001D526A">
        <w:tc>
          <w:tcPr>
            <w:tcW w:w="2694" w:type="dxa"/>
          </w:tcPr>
          <w:p w:rsidR="00402B0F" w:rsidRDefault="00402B0F" w:rsidP="00536C46">
            <w:pPr>
              <w:spacing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402B0F" w:rsidRDefault="00402B0F" w:rsidP="00536C46">
            <w:pPr>
              <w:spacing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Paul Desrosiers</w:t>
            </w:r>
          </w:p>
        </w:tc>
        <w:tc>
          <w:tcPr>
            <w:tcW w:w="4358" w:type="dxa"/>
          </w:tcPr>
          <w:p w:rsidR="00402B0F" w:rsidRDefault="00402B0F" w:rsidP="00536C46">
            <w:pPr>
              <w:spacing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Ainé</w:t>
            </w:r>
          </w:p>
        </w:tc>
      </w:tr>
      <w:tr w:rsidR="00402B0F" w:rsidTr="001D526A">
        <w:tc>
          <w:tcPr>
            <w:tcW w:w="2694" w:type="dxa"/>
          </w:tcPr>
          <w:p w:rsidR="00402B0F" w:rsidRDefault="00402B0F" w:rsidP="00536C46">
            <w:pPr>
              <w:spacing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402B0F" w:rsidRDefault="00402B0F" w:rsidP="00536C46">
            <w:pPr>
              <w:spacing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Ag</w:t>
            </w:r>
            <w:r w:rsidRPr="00AC6FF9">
              <w:rPr>
                <w:lang w:val="fr-FR"/>
              </w:rPr>
              <w:t xml:space="preserve">nès </w:t>
            </w:r>
            <w:proofErr w:type="spellStart"/>
            <w:r w:rsidRPr="00AC6FF9">
              <w:rPr>
                <w:lang w:val="fr-FR"/>
              </w:rPr>
              <w:t>Rémillard</w:t>
            </w:r>
            <w:proofErr w:type="spellEnd"/>
          </w:p>
        </w:tc>
        <w:tc>
          <w:tcPr>
            <w:tcW w:w="4358" w:type="dxa"/>
          </w:tcPr>
          <w:p w:rsidR="00402B0F" w:rsidRDefault="00402B0F" w:rsidP="00536C46">
            <w:pPr>
              <w:spacing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Ainée</w:t>
            </w:r>
          </w:p>
        </w:tc>
      </w:tr>
      <w:tr w:rsidR="00402B0F" w:rsidTr="001D526A">
        <w:tc>
          <w:tcPr>
            <w:tcW w:w="2694" w:type="dxa"/>
          </w:tcPr>
          <w:p w:rsidR="00402B0F" w:rsidRDefault="00402B0F" w:rsidP="00536C46">
            <w:pPr>
              <w:spacing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402B0F" w:rsidRDefault="00402B0F" w:rsidP="00536C46">
            <w:pPr>
              <w:spacing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Ashley Lemoine</w:t>
            </w:r>
          </w:p>
        </w:tc>
        <w:tc>
          <w:tcPr>
            <w:tcW w:w="4358" w:type="dxa"/>
          </w:tcPr>
          <w:p w:rsidR="00402B0F" w:rsidRDefault="00402B0F" w:rsidP="004A21C5">
            <w:pPr>
              <w:spacing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Jeunesse</w:t>
            </w:r>
          </w:p>
        </w:tc>
      </w:tr>
    </w:tbl>
    <w:p w:rsidR="001E4111" w:rsidRDefault="001E4111" w:rsidP="00536C46">
      <w:pPr>
        <w:spacing w:line="240" w:lineRule="auto"/>
        <w:contextualSpacing/>
        <w:rPr>
          <w:lang w:val="fr-FR"/>
        </w:rPr>
      </w:pPr>
    </w:p>
    <w:p w:rsidR="000F7B19" w:rsidRDefault="000F7B19" w:rsidP="00536C46">
      <w:pPr>
        <w:spacing w:line="240" w:lineRule="auto"/>
        <w:contextualSpacing/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"/>
        <w:gridCol w:w="7193"/>
      </w:tblGrid>
      <w:tr w:rsidR="001E4111" w:rsidTr="001D526A">
        <w:tc>
          <w:tcPr>
            <w:tcW w:w="2235" w:type="dxa"/>
          </w:tcPr>
          <w:p w:rsidR="001E4111" w:rsidRDefault="001E4111" w:rsidP="00791C94">
            <w:pPr>
              <w:spacing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#</w:t>
            </w:r>
            <w:r>
              <w:rPr>
                <w:lang w:val="fr-FR"/>
              </w:rPr>
              <w:t>10</w:t>
            </w:r>
            <w:r w:rsidRPr="00AC6FF9">
              <w:rPr>
                <w:lang w:val="fr-FR"/>
              </w:rPr>
              <w:t>-0</w:t>
            </w:r>
            <w:r w:rsidR="00791C94">
              <w:rPr>
                <w:lang w:val="fr-FR"/>
              </w:rPr>
              <w:t>8</w:t>
            </w:r>
            <w:r>
              <w:rPr>
                <w:lang w:val="fr-FR"/>
              </w:rPr>
              <w:t>-</w:t>
            </w:r>
            <w:r w:rsidR="00791C94">
              <w:rPr>
                <w:lang w:val="fr-FR"/>
              </w:rPr>
              <w:t>23</w:t>
            </w:r>
            <w:r w:rsidRPr="00AC6FF9">
              <w:rPr>
                <w:lang w:val="fr-FR"/>
              </w:rPr>
              <w:t>-01</w:t>
            </w:r>
          </w:p>
        </w:tc>
        <w:tc>
          <w:tcPr>
            <w:tcW w:w="567" w:type="dxa"/>
          </w:tcPr>
          <w:p w:rsidR="001E4111" w:rsidRDefault="001E4111" w:rsidP="00536C46">
            <w:pPr>
              <w:spacing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1)</w:t>
            </w:r>
          </w:p>
        </w:tc>
        <w:tc>
          <w:tcPr>
            <w:tcW w:w="7193" w:type="dxa"/>
          </w:tcPr>
          <w:p w:rsidR="001E4111" w:rsidRDefault="001E4111" w:rsidP="00536C46">
            <w:pPr>
              <w:spacing w:line="240" w:lineRule="auto"/>
              <w:contextualSpacing/>
              <w:rPr>
                <w:b/>
                <w:bCs/>
                <w:lang w:val="fr-FR"/>
              </w:rPr>
            </w:pPr>
            <w:r w:rsidRPr="009337CF">
              <w:rPr>
                <w:b/>
                <w:lang w:val="fr-FR"/>
              </w:rPr>
              <w:t>Ouverture de la réunion</w:t>
            </w:r>
            <w:r w:rsidRPr="00AC6FF9">
              <w:rPr>
                <w:lang w:val="fr-FR"/>
              </w:rPr>
              <w:t xml:space="preserve"> – </w:t>
            </w:r>
            <w:r>
              <w:rPr>
                <w:b/>
                <w:bCs/>
                <w:lang w:val="fr-FR"/>
              </w:rPr>
              <w:t>Marc Boyer</w:t>
            </w:r>
          </w:p>
          <w:p w:rsidR="001E4111" w:rsidRDefault="001E4111" w:rsidP="00536C46">
            <w:pPr>
              <w:spacing w:line="240" w:lineRule="auto"/>
              <w:contextualSpacing/>
              <w:rPr>
                <w:b/>
                <w:lang w:val="fr-FR"/>
              </w:rPr>
            </w:pPr>
            <w:r w:rsidRPr="009337CF">
              <w:rPr>
                <w:b/>
                <w:lang w:val="fr-FR"/>
              </w:rPr>
              <w:t>Prière d’ouverture</w:t>
            </w:r>
            <w:r w:rsidRPr="00AC6FF9">
              <w:rPr>
                <w:lang w:val="fr-FR"/>
              </w:rPr>
              <w:t xml:space="preserve"> – </w:t>
            </w:r>
            <w:r w:rsidR="00BC77A2">
              <w:rPr>
                <w:b/>
                <w:lang w:val="fr-FR"/>
              </w:rPr>
              <w:t xml:space="preserve">Agnès </w:t>
            </w:r>
            <w:proofErr w:type="spellStart"/>
            <w:r w:rsidR="00BC77A2">
              <w:rPr>
                <w:b/>
                <w:lang w:val="fr-FR"/>
              </w:rPr>
              <w:t>R</w:t>
            </w:r>
            <w:r w:rsidR="00BC77A2" w:rsidRPr="00BC77A2">
              <w:rPr>
                <w:b/>
                <w:lang w:val="fr-FR"/>
              </w:rPr>
              <w:t>é</w:t>
            </w:r>
            <w:r w:rsidR="00BC77A2">
              <w:rPr>
                <w:b/>
                <w:lang w:val="fr-FR"/>
              </w:rPr>
              <w:t>millard</w:t>
            </w:r>
            <w:proofErr w:type="spellEnd"/>
          </w:p>
          <w:p w:rsidR="001E4111" w:rsidRDefault="001E4111" w:rsidP="00536C46">
            <w:pPr>
              <w:spacing w:line="240" w:lineRule="auto"/>
              <w:contextualSpacing/>
              <w:rPr>
                <w:lang w:val="fr-FR"/>
              </w:rPr>
            </w:pPr>
          </w:p>
        </w:tc>
      </w:tr>
      <w:tr w:rsidR="001E4111" w:rsidRPr="004A21C5" w:rsidTr="001D526A">
        <w:tc>
          <w:tcPr>
            <w:tcW w:w="2235" w:type="dxa"/>
          </w:tcPr>
          <w:p w:rsidR="001E4111" w:rsidRDefault="00791C94" w:rsidP="00536C46">
            <w:pPr>
              <w:spacing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#10-08-23-02</w:t>
            </w:r>
          </w:p>
        </w:tc>
        <w:tc>
          <w:tcPr>
            <w:tcW w:w="567" w:type="dxa"/>
          </w:tcPr>
          <w:p w:rsidR="001E4111" w:rsidRDefault="00791C94" w:rsidP="00536C46">
            <w:pPr>
              <w:spacing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2)</w:t>
            </w:r>
          </w:p>
        </w:tc>
        <w:tc>
          <w:tcPr>
            <w:tcW w:w="7193" w:type="dxa"/>
          </w:tcPr>
          <w:p w:rsidR="001E4111" w:rsidRPr="00791C94" w:rsidRDefault="00791C94" w:rsidP="00D71231">
            <w:pPr>
              <w:spacing w:line="240" w:lineRule="auto"/>
              <w:contextualSpacing/>
              <w:rPr>
                <w:b/>
                <w:lang w:val="fr-FR"/>
              </w:rPr>
            </w:pPr>
            <w:r w:rsidRPr="00791C94">
              <w:rPr>
                <w:b/>
                <w:lang w:val="fr-FR"/>
              </w:rPr>
              <w:t>Adoption de l’ordre du jour</w:t>
            </w:r>
          </w:p>
          <w:p w:rsidR="00791C94" w:rsidRDefault="00791C94" w:rsidP="00D71231">
            <w:pPr>
              <w:spacing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Propos</w:t>
            </w:r>
            <w:r w:rsidR="000635FB" w:rsidRPr="00AC6FF9">
              <w:rPr>
                <w:lang w:val="fr-FR"/>
              </w:rPr>
              <w:t>é</w:t>
            </w:r>
            <w:r>
              <w:rPr>
                <w:lang w:val="fr-FR"/>
              </w:rPr>
              <w:t xml:space="preserve"> par </w:t>
            </w:r>
            <w:r w:rsidRPr="003905AD">
              <w:rPr>
                <w:b/>
                <w:lang w:val="fr-FR"/>
              </w:rPr>
              <w:t>Paul Desrosiers</w:t>
            </w:r>
          </w:p>
          <w:p w:rsidR="00791C94" w:rsidRDefault="00791C94" w:rsidP="00D71231">
            <w:pPr>
              <w:spacing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Appuy</w:t>
            </w:r>
            <w:r w:rsidR="000635FB" w:rsidRPr="00AC6FF9">
              <w:rPr>
                <w:lang w:val="fr-FR"/>
              </w:rPr>
              <w:t>é</w:t>
            </w:r>
            <w:r>
              <w:rPr>
                <w:lang w:val="fr-FR"/>
              </w:rPr>
              <w:t xml:space="preserve"> par </w:t>
            </w:r>
            <w:r w:rsidRPr="003905AD">
              <w:rPr>
                <w:b/>
                <w:lang w:val="fr-FR"/>
              </w:rPr>
              <w:t>Ashley Lemoine</w:t>
            </w:r>
          </w:p>
          <w:p w:rsidR="00791C94" w:rsidRDefault="00791C94" w:rsidP="00D71231">
            <w:pPr>
              <w:spacing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Adopt</w:t>
            </w:r>
            <w:r w:rsidR="000635FB" w:rsidRPr="00AC6FF9">
              <w:rPr>
                <w:lang w:val="fr-FR"/>
              </w:rPr>
              <w:t>é</w:t>
            </w:r>
          </w:p>
          <w:p w:rsidR="00791C94" w:rsidRDefault="00791C94" w:rsidP="00D71231">
            <w:pPr>
              <w:spacing w:line="240" w:lineRule="auto"/>
              <w:contextualSpacing/>
              <w:rPr>
                <w:lang w:val="fr-FR"/>
              </w:rPr>
            </w:pPr>
          </w:p>
        </w:tc>
      </w:tr>
      <w:tr w:rsidR="00791C94" w:rsidRPr="004A21C5" w:rsidTr="001D526A">
        <w:tc>
          <w:tcPr>
            <w:tcW w:w="2235" w:type="dxa"/>
          </w:tcPr>
          <w:p w:rsidR="00791C94" w:rsidRDefault="00791C94" w:rsidP="00536C46">
            <w:pPr>
              <w:spacing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#10-08-23-03</w:t>
            </w:r>
          </w:p>
        </w:tc>
        <w:tc>
          <w:tcPr>
            <w:tcW w:w="567" w:type="dxa"/>
          </w:tcPr>
          <w:p w:rsidR="00791C94" w:rsidRDefault="00791C94" w:rsidP="00536C46">
            <w:pPr>
              <w:spacing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3)</w:t>
            </w:r>
          </w:p>
        </w:tc>
        <w:tc>
          <w:tcPr>
            <w:tcW w:w="7193" w:type="dxa"/>
          </w:tcPr>
          <w:p w:rsidR="00791C94" w:rsidRPr="003905AD" w:rsidRDefault="00791C94" w:rsidP="00D71231">
            <w:pPr>
              <w:spacing w:line="240" w:lineRule="auto"/>
              <w:contextualSpacing/>
              <w:rPr>
                <w:b/>
                <w:lang w:val="fr-FR"/>
              </w:rPr>
            </w:pPr>
            <w:r w:rsidRPr="003905AD">
              <w:rPr>
                <w:b/>
                <w:lang w:val="fr-FR"/>
              </w:rPr>
              <w:t>Ad</w:t>
            </w:r>
            <w:r w:rsidR="000635FB" w:rsidRPr="003905AD">
              <w:rPr>
                <w:b/>
                <w:lang w:val="fr-FR"/>
              </w:rPr>
              <w:t xml:space="preserve">option du </w:t>
            </w:r>
            <w:r w:rsidR="003905AD" w:rsidRPr="003905AD">
              <w:rPr>
                <w:b/>
                <w:lang w:val="fr-FR"/>
              </w:rPr>
              <w:t>procès-verbal</w:t>
            </w:r>
            <w:r w:rsidR="000635FB" w:rsidRPr="003905AD">
              <w:rPr>
                <w:b/>
                <w:lang w:val="fr-FR"/>
              </w:rPr>
              <w:t xml:space="preserve"> de la ré</w:t>
            </w:r>
            <w:r w:rsidRPr="003905AD">
              <w:rPr>
                <w:b/>
                <w:lang w:val="fr-FR"/>
              </w:rPr>
              <w:t>union du 30 juin 2010</w:t>
            </w:r>
          </w:p>
          <w:p w:rsidR="00791C94" w:rsidRDefault="00791C94" w:rsidP="00D71231">
            <w:pPr>
              <w:spacing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Propos</w:t>
            </w:r>
            <w:r w:rsidR="000635FB" w:rsidRPr="00AC6FF9">
              <w:rPr>
                <w:lang w:val="fr-FR"/>
              </w:rPr>
              <w:t>é</w:t>
            </w:r>
            <w:r>
              <w:rPr>
                <w:lang w:val="fr-FR"/>
              </w:rPr>
              <w:t xml:space="preserve"> par </w:t>
            </w:r>
            <w:r w:rsidRPr="003905AD">
              <w:rPr>
                <w:b/>
                <w:lang w:val="fr-FR"/>
              </w:rPr>
              <w:t>Ashley Lemoine</w:t>
            </w:r>
          </w:p>
          <w:p w:rsidR="00791C94" w:rsidRDefault="00791C94" w:rsidP="00D71231">
            <w:pPr>
              <w:spacing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Appuy</w:t>
            </w:r>
            <w:r w:rsidR="000635FB" w:rsidRPr="00AC6FF9">
              <w:rPr>
                <w:lang w:val="fr-FR"/>
              </w:rPr>
              <w:t>é</w:t>
            </w:r>
            <w:r>
              <w:rPr>
                <w:lang w:val="fr-FR"/>
              </w:rPr>
              <w:t xml:space="preserve"> par </w:t>
            </w:r>
            <w:r w:rsidR="003905AD" w:rsidRPr="003905AD">
              <w:rPr>
                <w:b/>
                <w:lang w:val="fr-FR"/>
              </w:rPr>
              <w:t xml:space="preserve">Agnès </w:t>
            </w:r>
            <w:proofErr w:type="spellStart"/>
            <w:r w:rsidR="003905AD" w:rsidRPr="003905AD">
              <w:rPr>
                <w:b/>
                <w:lang w:val="fr-FR"/>
              </w:rPr>
              <w:t>Ré</w:t>
            </w:r>
            <w:r w:rsidRPr="003905AD">
              <w:rPr>
                <w:b/>
                <w:lang w:val="fr-FR"/>
              </w:rPr>
              <w:t>millard</w:t>
            </w:r>
            <w:proofErr w:type="spellEnd"/>
          </w:p>
          <w:p w:rsidR="00791C94" w:rsidRDefault="00791C94" w:rsidP="00D71231">
            <w:pPr>
              <w:spacing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Adopt</w:t>
            </w:r>
            <w:r w:rsidR="000635FB" w:rsidRPr="00AC6FF9">
              <w:rPr>
                <w:lang w:val="fr-FR"/>
              </w:rPr>
              <w:t>é</w:t>
            </w:r>
          </w:p>
          <w:p w:rsidR="00791C94" w:rsidRDefault="00791C94" w:rsidP="00D71231">
            <w:pPr>
              <w:spacing w:line="240" w:lineRule="auto"/>
              <w:contextualSpacing/>
              <w:rPr>
                <w:lang w:val="fr-FR"/>
              </w:rPr>
            </w:pPr>
          </w:p>
        </w:tc>
      </w:tr>
      <w:tr w:rsidR="00791C94" w:rsidRPr="000A44C3" w:rsidTr="001D526A">
        <w:tc>
          <w:tcPr>
            <w:tcW w:w="2235" w:type="dxa"/>
          </w:tcPr>
          <w:p w:rsidR="00791C94" w:rsidRDefault="00791C94" w:rsidP="00536C46">
            <w:pPr>
              <w:spacing w:line="240" w:lineRule="auto"/>
              <w:contextualSpacing/>
              <w:rPr>
                <w:lang w:val="fr-FR"/>
              </w:rPr>
            </w:pPr>
          </w:p>
        </w:tc>
        <w:tc>
          <w:tcPr>
            <w:tcW w:w="567" w:type="dxa"/>
          </w:tcPr>
          <w:p w:rsidR="00791C94" w:rsidRDefault="00791C94" w:rsidP="00536C46">
            <w:pPr>
              <w:spacing w:line="240" w:lineRule="auto"/>
              <w:contextualSpacing/>
              <w:rPr>
                <w:lang w:val="fr-FR"/>
              </w:rPr>
            </w:pPr>
          </w:p>
        </w:tc>
        <w:tc>
          <w:tcPr>
            <w:tcW w:w="7193" w:type="dxa"/>
          </w:tcPr>
          <w:p w:rsidR="00791C94" w:rsidRPr="003905AD" w:rsidRDefault="00791C94" w:rsidP="00D71231">
            <w:pPr>
              <w:spacing w:line="240" w:lineRule="auto"/>
              <w:contextualSpacing/>
              <w:rPr>
                <w:b/>
                <w:lang w:val="fr-FR"/>
              </w:rPr>
            </w:pPr>
            <w:r w:rsidRPr="003905AD">
              <w:rPr>
                <w:b/>
                <w:lang w:val="fr-FR"/>
              </w:rPr>
              <w:t>Affaires d</w:t>
            </w:r>
            <w:r w:rsidR="000635FB" w:rsidRPr="003905AD">
              <w:rPr>
                <w:b/>
                <w:lang w:val="fr-FR"/>
              </w:rPr>
              <w:t>é</w:t>
            </w:r>
            <w:r w:rsidRPr="003905AD">
              <w:rPr>
                <w:b/>
                <w:lang w:val="fr-FR"/>
              </w:rPr>
              <w:t xml:space="preserve">coulant du </w:t>
            </w:r>
            <w:r w:rsidR="003905AD" w:rsidRPr="003905AD">
              <w:rPr>
                <w:b/>
                <w:lang w:val="fr-FR"/>
              </w:rPr>
              <w:t>procès-verbal</w:t>
            </w:r>
            <w:r w:rsidRPr="003905AD">
              <w:rPr>
                <w:b/>
                <w:lang w:val="fr-FR"/>
              </w:rPr>
              <w:t xml:space="preserve"> du 7 avril</w:t>
            </w:r>
          </w:p>
          <w:p w:rsidR="00791C94" w:rsidRPr="00CD104E" w:rsidRDefault="00791C94" w:rsidP="00CD104E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lang w:val="fr-FR"/>
              </w:rPr>
            </w:pPr>
            <w:r w:rsidRPr="00CD104E">
              <w:rPr>
                <w:lang w:val="fr-FR"/>
              </w:rPr>
              <w:t>Nous avons confirm</w:t>
            </w:r>
            <w:r w:rsidR="000635FB" w:rsidRPr="00AC6FF9">
              <w:rPr>
                <w:lang w:val="fr-FR"/>
              </w:rPr>
              <w:t>é</w:t>
            </w:r>
            <w:r w:rsidRPr="00CD104E">
              <w:rPr>
                <w:lang w:val="fr-FR"/>
              </w:rPr>
              <w:t xml:space="preserve"> les recettes de factures Save </w:t>
            </w:r>
            <w:proofErr w:type="spellStart"/>
            <w:r w:rsidRPr="00CD104E">
              <w:rPr>
                <w:lang w:val="fr-FR"/>
              </w:rPr>
              <w:t>our</w:t>
            </w:r>
            <w:proofErr w:type="spellEnd"/>
            <w:r w:rsidRPr="00CD104E">
              <w:rPr>
                <w:lang w:val="fr-FR"/>
              </w:rPr>
              <w:t xml:space="preserve"> Seine (75$) et le BBQ (162.39$) et le pique-nique annuel (527.35$) et le nettoyage du </w:t>
            </w:r>
            <w:r w:rsidR="003905AD" w:rsidRPr="00CD104E">
              <w:rPr>
                <w:lang w:val="fr-FR"/>
              </w:rPr>
              <w:t>cimetière</w:t>
            </w:r>
            <w:r w:rsidRPr="00CD104E">
              <w:rPr>
                <w:lang w:val="fr-FR"/>
              </w:rPr>
              <w:t xml:space="preserve"> (250$).</w:t>
            </w:r>
          </w:p>
          <w:p w:rsidR="00791C94" w:rsidRPr="00CD104E" w:rsidRDefault="00791C94" w:rsidP="002A564B">
            <w:pPr>
              <w:pStyle w:val="ListParagraph"/>
              <w:numPr>
                <w:ilvl w:val="0"/>
                <w:numId w:val="9"/>
              </w:numPr>
              <w:autoSpaceDE w:val="0"/>
              <w:spacing w:line="240" w:lineRule="auto"/>
              <w:rPr>
                <w:lang w:val="fr-FR"/>
              </w:rPr>
            </w:pPr>
            <w:r w:rsidRPr="00CD104E">
              <w:rPr>
                <w:lang w:val="fr-FR"/>
              </w:rPr>
              <w:t xml:space="preserve">Marc confirme que notre site web fonctionne et on peut aller le visiter </w:t>
            </w:r>
            <w:r w:rsidR="003905AD" w:rsidRPr="00CD104E">
              <w:rPr>
                <w:lang w:val="fr-FR"/>
              </w:rPr>
              <w:t>à</w:t>
            </w:r>
            <w:r w:rsidRPr="00CD104E">
              <w:rPr>
                <w:lang w:val="fr-FR"/>
              </w:rPr>
              <w:t xml:space="preserve"> </w:t>
            </w:r>
            <w:hyperlink r:id="rId8" w:history="1">
              <w:r w:rsidR="005F0FFF" w:rsidRPr="00A800D4">
                <w:rPr>
                  <w:rFonts w:ascii="ZWAdobeF" w:hAnsi="ZWAdobeF" w:cs="ZWAdobeF"/>
                  <w:sz w:val="2"/>
                  <w:szCs w:val="2"/>
                  <w:lang w:val="fr-CA"/>
                </w:rPr>
                <w:t>0TU</w:t>
              </w:r>
              <w:r w:rsidR="002A564B">
                <w:rPr>
                  <w:rFonts w:ascii="ZWAdobeF" w:hAnsi="ZWAdobeF" w:cs="ZWAdobeF"/>
                  <w:sz w:val="2"/>
                  <w:szCs w:val="2"/>
                  <w:lang w:val="fr-CA"/>
                </w:rPr>
                <w:t>0TU</w:t>
              </w:r>
              <w:r w:rsidRPr="00CD104E">
                <w:rPr>
                  <w:rStyle w:val="Hyperlink"/>
                  <w:lang w:val="fr-FR"/>
                </w:rPr>
                <w:t>www.elzear-goulet.org</w:t>
              </w:r>
              <w:r w:rsidR="002A564B">
                <w:rPr>
                  <w:rStyle w:val="Hyperlink"/>
                  <w:rFonts w:ascii="ZWAdobeF" w:hAnsi="ZWAdobeF" w:cs="ZWAdobeF"/>
                  <w:color w:val="auto"/>
                  <w:sz w:val="2"/>
                  <w:szCs w:val="2"/>
                  <w:u w:val="none"/>
                  <w:lang w:val="fr-FR"/>
                </w:rPr>
                <w:t>U</w:t>
              </w:r>
              <w:r w:rsidR="005F0FFF">
                <w:rPr>
                  <w:rStyle w:val="Hyperlink"/>
                  <w:rFonts w:ascii="ZWAdobeF" w:hAnsi="ZWAdobeF" w:cs="ZWAdobeF"/>
                  <w:color w:val="auto"/>
                  <w:sz w:val="2"/>
                  <w:szCs w:val="2"/>
                  <w:u w:val="none"/>
                  <w:lang w:val="fr-FR"/>
                </w:rPr>
                <w:t>U0T</w:t>
              </w:r>
              <w:r w:rsidR="002A564B">
                <w:rPr>
                  <w:rStyle w:val="Hyperlink"/>
                  <w:rFonts w:ascii="ZWAdobeF" w:hAnsi="ZWAdobeF" w:cs="ZWAdobeF"/>
                  <w:color w:val="auto"/>
                  <w:sz w:val="2"/>
                  <w:szCs w:val="2"/>
                  <w:u w:val="none"/>
                  <w:lang w:val="fr-FR"/>
                </w:rPr>
                <w:t>0T</w:t>
              </w:r>
            </w:hyperlink>
            <w:r w:rsidRPr="00CD104E">
              <w:rPr>
                <w:lang w:val="fr-FR"/>
              </w:rPr>
              <w:t>.</w:t>
            </w:r>
          </w:p>
          <w:p w:rsidR="00791C94" w:rsidRPr="00CD104E" w:rsidRDefault="000635FB" w:rsidP="003905A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Andr</w:t>
            </w:r>
            <w:r w:rsidR="003905AD" w:rsidRPr="00AC6FF9">
              <w:rPr>
                <w:lang w:val="fr-FR"/>
              </w:rPr>
              <w:t>é</w:t>
            </w:r>
            <w:r w:rsidR="00791C94" w:rsidRPr="00CD104E">
              <w:rPr>
                <w:lang w:val="fr-FR"/>
              </w:rPr>
              <w:t xml:space="preserve"> a confirm</w:t>
            </w:r>
            <w:r w:rsidR="003905AD" w:rsidRPr="00AC6FF9">
              <w:rPr>
                <w:lang w:val="fr-FR"/>
              </w:rPr>
              <w:t>é</w:t>
            </w:r>
            <w:r w:rsidR="00791C94" w:rsidRPr="00CD104E">
              <w:rPr>
                <w:lang w:val="fr-FR"/>
              </w:rPr>
              <w:t xml:space="preserve"> que la demande de 1,500$ a été soumise au bureau de la MMF et on attend la confirmation pour recevoir le cheque.</w:t>
            </w:r>
          </w:p>
        </w:tc>
      </w:tr>
    </w:tbl>
    <w:p w:rsidR="000F7B19" w:rsidRDefault="00536C46" w:rsidP="000F7B19">
      <w:pPr>
        <w:spacing w:line="240" w:lineRule="auto"/>
        <w:contextualSpacing/>
        <w:rPr>
          <w:lang w:val="fr-FR"/>
        </w:rPr>
        <w:sectPr w:rsidR="000F7B19" w:rsidSect="000F7B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985" w:right="1185" w:bottom="2552" w:left="1276" w:header="851" w:footer="1985" w:gutter="0"/>
          <w:cols w:space="708"/>
          <w:docGrid w:linePitch="360"/>
        </w:sectPr>
      </w:pPr>
      <w:r>
        <w:rPr>
          <w:lang w:val="fr-FR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"/>
        <w:gridCol w:w="7193"/>
      </w:tblGrid>
      <w:tr w:rsidR="000F7B19" w:rsidRPr="000A44C3" w:rsidTr="001D526A">
        <w:tc>
          <w:tcPr>
            <w:tcW w:w="2235" w:type="dxa"/>
          </w:tcPr>
          <w:p w:rsidR="000F7B19" w:rsidRDefault="000F7B19" w:rsidP="00CD104E">
            <w:pPr>
              <w:spacing w:line="240" w:lineRule="auto"/>
              <w:contextualSpacing/>
              <w:rPr>
                <w:lang w:val="fr-FR"/>
              </w:rPr>
            </w:pPr>
          </w:p>
        </w:tc>
        <w:tc>
          <w:tcPr>
            <w:tcW w:w="567" w:type="dxa"/>
          </w:tcPr>
          <w:p w:rsidR="000F7B19" w:rsidRDefault="000F7B19" w:rsidP="00791C94">
            <w:pPr>
              <w:spacing w:line="240" w:lineRule="auto"/>
              <w:contextualSpacing/>
              <w:rPr>
                <w:lang w:val="fr-FR"/>
              </w:rPr>
            </w:pPr>
          </w:p>
        </w:tc>
        <w:tc>
          <w:tcPr>
            <w:tcW w:w="7193" w:type="dxa"/>
          </w:tcPr>
          <w:p w:rsidR="00044F5B" w:rsidRDefault="00CD104E" w:rsidP="00044F5B">
            <w:pPr>
              <w:spacing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Le calendrier pour les activit</w:t>
            </w:r>
            <w:r w:rsidR="000635FB" w:rsidRPr="00AC6FF9">
              <w:rPr>
                <w:lang w:val="fr-FR"/>
              </w:rPr>
              <w:t>é</w:t>
            </w:r>
            <w:r>
              <w:rPr>
                <w:lang w:val="fr-FR"/>
              </w:rPr>
              <w:t xml:space="preserve">s du Conseil </w:t>
            </w:r>
            <w:r w:rsidR="000635FB">
              <w:rPr>
                <w:lang w:val="fr-FR"/>
              </w:rPr>
              <w:t>Elzéar-Goulet</w:t>
            </w:r>
            <w:r>
              <w:rPr>
                <w:lang w:val="fr-FR"/>
              </w:rPr>
              <w:t xml:space="preserve"> a été soumis </w:t>
            </w:r>
            <w:r w:rsidR="003905AD">
              <w:rPr>
                <w:lang w:val="fr-FR"/>
              </w:rPr>
              <w:t>à</w:t>
            </w:r>
            <w:r>
              <w:rPr>
                <w:lang w:val="fr-FR"/>
              </w:rPr>
              <w:t xml:space="preserve"> l’</w:t>
            </w:r>
            <w:r w:rsidR="000635FB">
              <w:rPr>
                <w:lang w:val="fr-FR"/>
              </w:rPr>
              <w:t>exécutif</w:t>
            </w:r>
            <w:r>
              <w:rPr>
                <w:lang w:val="fr-FR"/>
              </w:rPr>
              <w:t>.</w:t>
            </w:r>
          </w:p>
          <w:p w:rsidR="00CD104E" w:rsidRDefault="00CD104E" w:rsidP="00044F5B">
            <w:pPr>
              <w:spacing w:line="240" w:lineRule="auto"/>
              <w:contextualSpacing/>
              <w:rPr>
                <w:lang w:val="fr-FR"/>
              </w:rPr>
            </w:pPr>
          </w:p>
        </w:tc>
      </w:tr>
      <w:tr w:rsidR="00CD104E" w:rsidTr="005F0FFF">
        <w:tc>
          <w:tcPr>
            <w:tcW w:w="2235" w:type="dxa"/>
          </w:tcPr>
          <w:p w:rsidR="00CD104E" w:rsidRDefault="00CD104E" w:rsidP="005F0FFF">
            <w:pPr>
              <w:spacing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#</w:t>
            </w:r>
            <w:r>
              <w:rPr>
                <w:lang w:val="fr-FR"/>
              </w:rPr>
              <w:t>10</w:t>
            </w:r>
            <w:r w:rsidRPr="00AC6FF9">
              <w:rPr>
                <w:lang w:val="fr-FR"/>
              </w:rPr>
              <w:t>-0</w:t>
            </w:r>
            <w:r>
              <w:rPr>
                <w:lang w:val="fr-FR"/>
              </w:rPr>
              <w:t>8-23-04</w:t>
            </w:r>
          </w:p>
        </w:tc>
        <w:tc>
          <w:tcPr>
            <w:tcW w:w="567" w:type="dxa"/>
          </w:tcPr>
          <w:p w:rsidR="00CD104E" w:rsidRDefault="00CD104E" w:rsidP="005F0FFF">
            <w:pPr>
              <w:spacing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4)</w:t>
            </w:r>
          </w:p>
        </w:tc>
        <w:tc>
          <w:tcPr>
            <w:tcW w:w="7193" w:type="dxa"/>
          </w:tcPr>
          <w:p w:rsidR="00CD104E" w:rsidRPr="00AC6FF9" w:rsidRDefault="00CD104E" w:rsidP="005F0FFF">
            <w:pPr>
              <w:spacing w:line="240" w:lineRule="auto"/>
              <w:contextualSpacing/>
              <w:rPr>
                <w:lang w:val="fr-FR"/>
              </w:rPr>
            </w:pPr>
            <w:r>
              <w:rPr>
                <w:b/>
                <w:bCs/>
                <w:lang w:val="fr-FR"/>
              </w:rPr>
              <w:t>Proposition d’accepter le calendrier 2010-2011</w:t>
            </w:r>
          </w:p>
          <w:p w:rsidR="00CD104E" w:rsidRPr="00AC6FF9" w:rsidRDefault="00CD104E" w:rsidP="005F0FFF">
            <w:pPr>
              <w:spacing w:line="240" w:lineRule="auto"/>
              <w:contextualSpacing/>
              <w:rPr>
                <w:b/>
                <w:bCs/>
                <w:lang w:val="fr-FR"/>
              </w:rPr>
            </w:pPr>
            <w:r w:rsidRPr="00AC6FF9">
              <w:rPr>
                <w:lang w:val="fr-FR"/>
              </w:rPr>
              <w:t xml:space="preserve">Proposé par </w:t>
            </w:r>
            <w:r w:rsidRPr="002F4526">
              <w:rPr>
                <w:b/>
                <w:lang w:val="fr-FR"/>
              </w:rPr>
              <w:t xml:space="preserve">Agnès </w:t>
            </w:r>
            <w:proofErr w:type="spellStart"/>
            <w:r w:rsidRPr="002F4526">
              <w:rPr>
                <w:b/>
                <w:lang w:val="fr-FR"/>
              </w:rPr>
              <w:t>Rémillard</w:t>
            </w:r>
            <w:proofErr w:type="spellEnd"/>
          </w:p>
          <w:p w:rsidR="00CD104E" w:rsidRPr="00AC6FF9" w:rsidRDefault="00CD104E" w:rsidP="005F0FFF">
            <w:pPr>
              <w:spacing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 xml:space="preserve">Appuyé par </w:t>
            </w:r>
            <w:r>
              <w:rPr>
                <w:b/>
                <w:bCs/>
                <w:lang w:val="fr-FR"/>
              </w:rPr>
              <w:t>Jonelle Donnelly</w:t>
            </w:r>
          </w:p>
          <w:p w:rsidR="00CD104E" w:rsidRDefault="00CD104E" w:rsidP="005F0FFF">
            <w:pPr>
              <w:spacing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Adopté</w:t>
            </w:r>
          </w:p>
          <w:p w:rsidR="00CD104E" w:rsidRDefault="00CD104E" w:rsidP="005F0FFF">
            <w:pPr>
              <w:spacing w:line="240" w:lineRule="auto"/>
              <w:contextualSpacing/>
              <w:rPr>
                <w:lang w:val="fr-FR"/>
              </w:rPr>
            </w:pPr>
          </w:p>
        </w:tc>
      </w:tr>
      <w:tr w:rsidR="00475373" w:rsidRPr="000A44C3" w:rsidTr="005F0FFF">
        <w:tc>
          <w:tcPr>
            <w:tcW w:w="2235" w:type="dxa"/>
          </w:tcPr>
          <w:p w:rsidR="00475373" w:rsidRPr="00AC6FF9" w:rsidRDefault="00475373" w:rsidP="005F0FFF">
            <w:pPr>
              <w:spacing w:line="240" w:lineRule="auto"/>
              <w:contextualSpacing/>
              <w:rPr>
                <w:lang w:val="fr-FR"/>
              </w:rPr>
            </w:pPr>
          </w:p>
        </w:tc>
        <w:tc>
          <w:tcPr>
            <w:tcW w:w="567" w:type="dxa"/>
          </w:tcPr>
          <w:p w:rsidR="00475373" w:rsidRDefault="00475373" w:rsidP="005F0FFF">
            <w:pPr>
              <w:spacing w:line="240" w:lineRule="auto"/>
              <w:contextualSpacing/>
              <w:rPr>
                <w:lang w:val="fr-FR"/>
              </w:rPr>
            </w:pPr>
          </w:p>
        </w:tc>
        <w:tc>
          <w:tcPr>
            <w:tcW w:w="7193" w:type="dxa"/>
          </w:tcPr>
          <w:p w:rsidR="00475373" w:rsidRPr="009337CF" w:rsidRDefault="00475373" w:rsidP="009337CF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 w:rsidRPr="009337CF">
              <w:rPr>
                <w:b/>
                <w:bCs/>
                <w:lang w:val="fr-FR"/>
              </w:rPr>
              <w:t xml:space="preserve">Mise-a-jour des </w:t>
            </w:r>
            <w:r w:rsidR="000635FB" w:rsidRPr="009337CF">
              <w:rPr>
                <w:b/>
                <w:bCs/>
                <w:lang w:val="fr-FR"/>
              </w:rPr>
              <w:t>activités</w:t>
            </w:r>
            <w:r w:rsidRPr="009337CF">
              <w:rPr>
                <w:b/>
                <w:bCs/>
                <w:lang w:val="fr-FR"/>
              </w:rPr>
              <w:t xml:space="preserve"> en cours:</w:t>
            </w:r>
          </w:p>
          <w:p w:rsidR="00475373" w:rsidRDefault="00475373" w:rsidP="00475373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Les </w:t>
            </w:r>
            <w:r w:rsidR="000635FB">
              <w:rPr>
                <w:bCs/>
                <w:lang w:val="fr-FR"/>
              </w:rPr>
              <w:t>déléguées</w:t>
            </w:r>
            <w:r>
              <w:rPr>
                <w:bCs/>
                <w:lang w:val="fr-FR"/>
              </w:rPr>
              <w:t xml:space="preserve"> du conseil </w:t>
            </w:r>
            <w:r w:rsidR="000635FB">
              <w:rPr>
                <w:bCs/>
                <w:lang w:val="fr-FR"/>
              </w:rPr>
              <w:t>Elzéar-Goulet</w:t>
            </w:r>
            <w:r>
              <w:rPr>
                <w:bCs/>
                <w:lang w:val="fr-FR"/>
              </w:rPr>
              <w:t xml:space="preserve"> pour l’AGA </w:t>
            </w:r>
            <w:r w:rsidR="003905AD">
              <w:rPr>
                <w:bCs/>
                <w:lang w:val="fr-FR"/>
              </w:rPr>
              <w:t xml:space="preserve">du MMF du 10-12 septembre 2010 </w:t>
            </w:r>
            <w:r w:rsidR="003905AD">
              <w:rPr>
                <w:lang w:val="fr-FR"/>
              </w:rPr>
              <w:t>à</w:t>
            </w:r>
            <w:r>
              <w:rPr>
                <w:bCs/>
                <w:lang w:val="fr-FR"/>
              </w:rPr>
              <w:t xml:space="preserve"> Brandon MB seront:</w:t>
            </w:r>
          </w:p>
          <w:p w:rsidR="00475373" w:rsidRDefault="00475373" w:rsidP="00475373">
            <w:pPr>
              <w:pStyle w:val="ListParagraph"/>
              <w:numPr>
                <w:ilvl w:val="1"/>
                <w:numId w:val="10"/>
              </w:numPr>
              <w:spacing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Laura Penner</w:t>
            </w:r>
          </w:p>
          <w:p w:rsidR="00475373" w:rsidRDefault="00475373" w:rsidP="00475373">
            <w:pPr>
              <w:pStyle w:val="ListParagraph"/>
              <w:numPr>
                <w:ilvl w:val="1"/>
                <w:numId w:val="10"/>
              </w:numPr>
              <w:spacing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Rita Lemoine</w:t>
            </w:r>
          </w:p>
          <w:p w:rsidR="00475373" w:rsidRDefault="00475373" w:rsidP="00475373">
            <w:pPr>
              <w:pStyle w:val="ListParagraph"/>
              <w:numPr>
                <w:ilvl w:val="1"/>
                <w:numId w:val="10"/>
              </w:numPr>
              <w:spacing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Ashley Lemoine comme </w:t>
            </w:r>
            <w:r w:rsidR="000635FB">
              <w:rPr>
                <w:bCs/>
                <w:lang w:val="fr-FR"/>
              </w:rPr>
              <w:t>représentante</w:t>
            </w:r>
            <w:r>
              <w:rPr>
                <w:bCs/>
                <w:lang w:val="fr-FR"/>
              </w:rPr>
              <w:t xml:space="preserve"> jeunesse</w:t>
            </w:r>
          </w:p>
          <w:p w:rsidR="003905AD" w:rsidRDefault="003905AD" w:rsidP="003905AD">
            <w:pPr>
              <w:pStyle w:val="ListParagraph"/>
              <w:spacing w:line="240" w:lineRule="auto"/>
              <w:ind w:left="1440"/>
              <w:rPr>
                <w:bCs/>
                <w:lang w:val="fr-FR"/>
              </w:rPr>
            </w:pPr>
          </w:p>
          <w:p w:rsidR="00475373" w:rsidRDefault="00475373" w:rsidP="00475373">
            <w:pPr>
              <w:pStyle w:val="ListParagraph"/>
              <w:spacing w:line="240" w:lineRule="auto"/>
              <w:ind w:left="108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Les </w:t>
            </w:r>
            <w:r w:rsidR="000635FB">
              <w:rPr>
                <w:bCs/>
                <w:lang w:val="fr-FR"/>
              </w:rPr>
              <w:t>dépenses</w:t>
            </w:r>
            <w:r>
              <w:rPr>
                <w:bCs/>
                <w:lang w:val="fr-FR"/>
              </w:rPr>
              <w:t xml:space="preserve"> seront </w:t>
            </w:r>
            <w:r w:rsidR="000635FB">
              <w:rPr>
                <w:bCs/>
                <w:lang w:val="fr-FR"/>
              </w:rPr>
              <w:t>payées</w:t>
            </w:r>
            <w:r>
              <w:rPr>
                <w:bCs/>
                <w:lang w:val="fr-FR"/>
              </w:rPr>
              <w:t xml:space="preserve"> par la MMF </w:t>
            </w:r>
            <w:r w:rsidR="003905AD">
              <w:rPr>
                <w:lang w:val="fr-FR"/>
              </w:rPr>
              <w:t>à</w:t>
            </w:r>
            <w:r>
              <w:rPr>
                <w:bCs/>
                <w:lang w:val="fr-FR"/>
              </w:rPr>
              <w:t xml:space="preserve"> l’</w:t>
            </w:r>
            <w:r w:rsidR="000635FB">
              <w:rPr>
                <w:bCs/>
                <w:lang w:val="fr-FR"/>
              </w:rPr>
              <w:t>arrivée</w:t>
            </w:r>
            <w:r>
              <w:rPr>
                <w:bCs/>
                <w:lang w:val="fr-FR"/>
              </w:rPr>
              <w:t xml:space="preserve"> </w:t>
            </w:r>
            <w:r w:rsidR="003905AD">
              <w:rPr>
                <w:lang w:val="fr-FR"/>
              </w:rPr>
              <w:t>à</w:t>
            </w:r>
            <w:r>
              <w:rPr>
                <w:bCs/>
                <w:lang w:val="fr-FR"/>
              </w:rPr>
              <w:t xml:space="preserve"> la </w:t>
            </w:r>
            <w:r w:rsidR="000635FB">
              <w:rPr>
                <w:bCs/>
                <w:lang w:val="fr-FR"/>
              </w:rPr>
              <w:t>réunion</w:t>
            </w:r>
            <w:r>
              <w:rPr>
                <w:bCs/>
                <w:lang w:val="fr-FR"/>
              </w:rPr>
              <w:t>.</w:t>
            </w:r>
          </w:p>
          <w:p w:rsidR="003905AD" w:rsidRPr="00475373" w:rsidRDefault="003905AD" w:rsidP="00475373">
            <w:pPr>
              <w:pStyle w:val="ListParagraph"/>
              <w:spacing w:line="240" w:lineRule="auto"/>
              <w:ind w:left="1080"/>
              <w:rPr>
                <w:bCs/>
                <w:lang w:val="fr-FR"/>
              </w:rPr>
            </w:pPr>
          </w:p>
          <w:p w:rsidR="00475373" w:rsidRPr="00475373" w:rsidRDefault="00475373" w:rsidP="009C0CA9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La non-</w:t>
            </w:r>
            <w:r w:rsidR="000635FB">
              <w:rPr>
                <w:bCs/>
                <w:lang w:val="fr-FR"/>
              </w:rPr>
              <w:t>déléguée</w:t>
            </w:r>
            <w:r>
              <w:rPr>
                <w:bCs/>
                <w:lang w:val="fr-FR"/>
              </w:rPr>
              <w:t xml:space="preserve"> sera </w:t>
            </w:r>
            <w:r w:rsidR="000635FB">
              <w:rPr>
                <w:bCs/>
                <w:lang w:val="fr-FR"/>
              </w:rPr>
              <w:t>Agnès</w:t>
            </w:r>
            <w:r w:rsidR="003905AD">
              <w:rPr>
                <w:bCs/>
                <w:lang w:val="fr-FR"/>
              </w:rPr>
              <w:t xml:space="preserve"> </w:t>
            </w:r>
            <w:proofErr w:type="spellStart"/>
            <w:r w:rsidR="003905AD">
              <w:rPr>
                <w:bCs/>
                <w:lang w:val="fr-FR"/>
              </w:rPr>
              <w:t>Ré</w:t>
            </w:r>
            <w:r>
              <w:rPr>
                <w:bCs/>
                <w:lang w:val="fr-FR"/>
              </w:rPr>
              <w:t>millard</w:t>
            </w:r>
            <w:proofErr w:type="spellEnd"/>
            <w:r>
              <w:rPr>
                <w:bCs/>
                <w:lang w:val="fr-FR"/>
              </w:rPr>
              <w:t xml:space="preserve"> si elle est libre ou quelqu’un d’autre si elle ne l’</w:t>
            </w:r>
            <w:r w:rsidR="009C0CA9">
              <w:rPr>
                <w:bCs/>
                <w:lang w:val="fr-FR"/>
              </w:rPr>
              <w:t>est</w:t>
            </w:r>
            <w:r>
              <w:rPr>
                <w:bCs/>
                <w:lang w:val="fr-FR"/>
              </w:rPr>
              <w:t xml:space="preserve"> pas.</w:t>
            </w:r>
          </w:p>
        </w:tc>
      </w:tr>
      <w:tr w:rsidR="00044F5B" w:rsidTr="001D526A">
        <w:tc>
          <w:tcPr>
            <w:tcW w:w="2235" w:type="dxa"/>
          </w:tcPr>
          <w:p w:rsidR="00044F5B" w:rsidRPr="00AC6FF9" w:rsidRDefault="00044F5B" w:rsidP="00CD104E">
            <w:pPr>
              <w:spacing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#</w:t>
            </w:r>
            <w:r>
              <w:rPr>
                <w:lang w:val="fr-FR"/>
              </w:rPr>
              <w:t>10</w:t>
            </w:r>
            <w:r w:rsidRPr="00AC6FF9">
              <w:rPr>
                <w:lang w:val="fr-FR"/>
              </w:rPr>
              <w:t>-0</w:t>
            </w:r>
            <w:r w:rsidR="00CD104E">
              <w:rPr>
                <w:lang w:val="fr-FR"/>
              </w:rPr>
              <w:t>8</w:t>
            </w:r>
            <w:r>
              <w:rPr>
                <w:lang w:val="fr-FR"/>
              </w:rPr>
              <w:t>-</w:t>
            </w:r>
            <w:r w:rsidR="00CD104E">
              <w:rPr>
                <w:lang w:val="fr-FR"/>
              </w:rPr>
              <w:t>23</w:t>
            </w:r>
            <w:r>
              <w:rPr>
                <w:lang w:val="fr-FR"/>
              </w:rPr>
              <w:t>-0</w:t>
            </w:r>
            <w:r w:rsidR="00CD104E">
              <w:rPr>
                <w:lang w:val="fr-FR"/>
              </w:rPr>
              <w:t>5</w:t>
            </w:r>
          </w:p>
        </w:tc>
        <w:tc>
          <w:tcPr>
            <w:tcW w:w="567" w:type="dxa"/>
          </w:tcPr>
          <w:p w:rsidR="00044F5B" w:rsidRDefault="00CD104E" w:rsidP="00791C94">
            <w:pPr>
              <w:spacing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="00044F5B">
              <w:rPr>
                <w:lang w:val="fr-FR"/>
              </w:rPr>
              <w:t>)</w:t>
            </w:r>
          </w:p>
        </w:tc>
        <w:tc>
          <w:tcPr>
            <w:tcW w:w="7193" w:type="dxa"/>
          </w:tcPr>
          <w:p w:rsidR="00044F5B" w:rsidRPr="00AC6FF9" w:rsidRDefault="00475373" w:rsidP="00475373">
            <w:pPr>
              <w:spacing w:line="240" w:lineRule="auto"/>
              <w:ind w:left="33" w:right="-2"/>
              <w:contextualSpacing/>
              <w:rPr>
                <w:lang w:val="fr-FR"/>
              </w:rPr>
            </w:pPr>
            <w:r>
              <w:rPr>
                <w:b/>
                <w:bCs/>
                <w:lang w:val="fr-FR"/>
              </w:rPr>
              <w:t>On propose de payer la moiti</w:t>
            </w:r>
            <w:r w:rsidR="000635FB" w:rsidRPr="000635FB">
              <w:rPr>
                <w:b/>
                <w:lang w:val="fr-FR"/>
              </w:rPr>
              <w:t>é</w:t>
            </w:r>
            <w:r>
              <w:rPr>
                <w:b/>
                <w:bCs/>
                <w:lang w:val="fr-FR"/>
              </w:rPr>
              <w:t xml:space="preserve"> du cout pour la chambre de la non-</w:t>
            </w:r>
            <w:r w:rsidR="000635FB">
              <w:rPr>
                <w:b/>
                <w:bCs/>
                <w:lang w:val="fr-FR"/>
              </w:rPr>
              <w:t>déléguée</w:t>
            </w:r>
            <w:r>
              <w:rPr>
                <w:b/>
                <w:bCs/>
                <w:lang w:val="fr-FR"/>
              </w:rPr>
              <w:t>, les repas et l’essence pour une voiture, jusqu'à 200$, a condition de recevoir les factures.</w:t>
            </w:r>
          </w:p>
          <w:p w:rsidR="00044F5B" w:rsidRPr="00044F5B" w:rsidRDefault="00044F5B" w:rsidP="00044F5B">
            <w:pPr>
              <w:spacing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 xml:space="preserve">Proposé par </w:t>
            </w:r>
            <w:r w:rsidR="00475373">
              <w:rPr>
                <w:b/>
                <w:bCs/>
                <w:lang w:val="fr-FR"/>
              </w:rPr>
              <w:t>David Dandeneau</w:t>
            </w:r>
          </w:p>
          <w:p w:rsidR="00044F5B" w:rsidRPr="00AC6FF9" w:rsidRDefault="00044F5B" w:rsidP="00044F5B">
            <w:pPr>
              <w:spacing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 xml:space="preserve">Appuyé par </w:t>
            </w:r>
            <w:r>
              <w:rPr>
                <w:b/>
                <w:bCs/>
                <w:lang w:val="fr-FR"/>
              </w:rPr>
              <w:t>Paul Desrosiers</w:t>
            </w:r>
          </w:p>
          <w:p w:rsidR="00044F5B" w:rsidRDefault="00044F5B" w:rsidP="00044F5B">
            <w:pPr>
              <w:spacing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Adopté</w:t>
            </w:r>
          </w:p>
          <w:p w:rsidR="00044F5B" w:rsidRPr="00AC6FF9" w:rsidRDefault="00044F5B" w:rsidP="00044F5B">
            <w:pPr>
              <w:spacing w:line="240" w:lineRule="auto"/>
              <w:contextualSpacing/>
              <w:rPr>
                <w:b/>
                <w:bCs/>
                <w:lang w:val="fr-FR"/>
              </w:rPr>
            </w:pPr>
          </w:p>
        </w:tc>
      </w:tr>
      <w:tr w:rsidR="00044F5B" w:rsidRPr="000A44C3" w:rsidTr="001D526A">
        <w:tc>
          <w:tcPr>
            <w:tcW w:w="2235" w:type="dxa"/>
          </w:tcPr>
          <w:p w:rsidR="00044F5B" w:rsidRPr="00AC6FF9" w:rsidRDefault="00044F5B" w:rsidP="00791C94">
            <w:pPr>
              <w:spacing w:line="240" w:lineRule="auto"/>
              <w:contextualSpacing/>
              <w:rPr>
                <w:lang w:val="fr-FR"/>
              </w:rPr>
            </w:pPr>
          </w:p>
        </w:tc>
        <w:tc>
          <w:tcPr>
            <w:tcW w:w="567" w:type="dxa"/>
          </w:tcPr>
          <w:p w:rsidR="00044F5B" w:rsidRDefault="00044F5B" w:rsidP="00791C94">
            <w:pPr>
              <w:spacing w:line="240" w:lineRule="auto"/>
              <w:contextualSpacing/>
              <w:rPr>
                <w:lang w:val="fr-FR"/>
              </w:rPr>
            </w:pPr>
          </w:p>
        </w:tc>
        <w:tc>
          <w:tcPr>
            <w:tcW w:w="7193" w:type="dxa"/>
          </w:tcPr>
          <w:p w:rsidR="00044F5B" w:rsidRDefault="00433983" w:rsidP="00044F5B">
            <w:pPr>
              <w:spacing w:line="240" w:lineRule="auto"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Rapport financier</w:t>
            </w:r>
          </w:p>
          <w:p w:rsidR="00433983" w:rsidRDefault="00433983" w:rsidP="00C86A16">
            <w:pPr>
              <w:spacing w:line="240" w:lineRule="auto"/>
              <w:ind w:left="33" w:right="-2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Remis comme information seulement.  Le conseil a un total de 5,300$ </w:t>
            </w:r>
            <w:r w:rsidR="00F04DEF">
              <w:rPr>
                <w:lang w:val="fr-FR"/>
              </w:rPr>
              <w:t>en</w:t>
            </w:r>
            <w:r>
              <w:rPr>
                <w:lang w:val="fr-FR"/>
              </w:rPr>
              <w:t xml:space="preserve"> banque</w:t>
            </w:r>
            <w:r w:rsidR="000635FB">
              <w:rPr>
                <w:lang w:val="fr-FR"/>
              </w:rPr>
              <w:t>.</w:t>
            </w:r>
            <w:r w:rsidR="003905AD">
              <w:rPr>
                <w:lang w:val="fr-FR"/>
              </w:rPr>
              <w:t xml:space="preserve">  Nous aurons un bilan officiel des finances à la prochaine réunion.</w:t>
            </w:r>
          </w:p>
          <w:p w:rsidR="00433983" w:rsidRDefault="00433983" w:rsidP="00C86A16">
            <w:pPr>
              <w:spacing w:line="240" w:lineRule="auto"/>
              <w:ind w:left="33" w:right="-2"/>
              <w:contextualSpacing/>
              <w:rPr>
                <w:lang w:val="fr-FR"/>
              </w:rPr>
            </w:pPr>
          </w:p>
          <w:p w:rsidR="00433983" w:rsidRPr="000635FB" w:rsidRDefault="00433983" w:rsidP="00C86A16">
            <w:pPr>
              <w:spacing w:line="240" w:lineRule="auto"/>
              <w:ind w:left="33" w:right="-2"/>
              <w:contextualSpacing/>
              <w:rPr>
                <w:b/>
                <w:lang w:val="fr-FR"/>
              </w:rPr>
            </w:pPr>
            <w:r w:rsidRPr="000635FB">
              <w:rPr>
                <w:b/>
                <w:lang w:val="fr-FR"/>
              </w:rPr>
              <w:t>Pr</w:t>
            </w:r>
            <w:r w:rsidR="000635FB" w:rsidRPr="000635FB">
              <w:rPr>
                <w:b/>
                <w:lang w:val="fr-FR"/>
              </w:rPr>
              <w:t>é</w:t>
            </w:r>
            <w:r w:rsidRPr="000635FB">
              <w:rPr>
                <w:b/>
                <w:lang w:val="fr-FR"/>
              </w:rPr>
              <w:t xml:space="preserve">visions </w:t>
            </w:r>
            <w:r w:rsidR="000635FB" w:rsidRPr="000635FB">
              <w:rPr>
                <w:b/>
                <w:lang w:val="fr-FR"/>
              </w:rPr>
              <w:t>budgétaires</w:t>
            </w:r>
          </w:p>
          <w:p w:rsidR="00044F5B" w:rsidRDefault="00433983" w:rsidP="00C86A16">
            <w:pPr>
              <w:spacing w:line="240" w:lineRule="auto"/>
              <w:ind w:left="33" w:right="-2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Marc </w:t>
            </w:r>
            <w:r w:rsidR="000635FB">
              <w:rPr>
                <w:lang w:val="fr-FR"/>
              </w:rPr>
              <w:t>présente</w:t>
            </w:r>
            <w:r>
              <w:rPr>
                <w:lang w:val="fr-FR"/>
              </w:rPr>
              <w:t xml:space="preserve"> une </w:t>
            </w:r>
            <w:r w:rsidR="000635FB">
              <w:rPr>
                <w:lang w:val="fr-FR"/>
              </w:rPr>
              <w:t>prévision</w:t>
            </w:r>
            <w:r>
              <w:rPr>
                <w:lang w:val="fr-FR"/>
              </w:rPr>
              <w:t xml:space="preserve"> </w:t>
            </w:r>
            <w:r w:rsidR="000635FB">
              <w:rPr>
                <w:lang w:val="fr-FR"/>
              </w:rPr>
              <w:t>budgétaire</w:t>
            </w:r>
            <w:r>
              <w:rPr>
                <w:lang w:val="fr-FR"/>
              </w:rPr>
              <w:t xml:space="preserve"> 2010-2011 comme information</w:t>
            </w:r>
            <w:r w:rsidR="00044F5B">
              <w:rPr>
                <w:lang w:val="fr-FR"/>
              </w:rPr>
              <w:t>.</w:t>
            </w:r>
          </w:p>
          <w:p w:rsidR="00044F5B" w:rsidRPr="00AC6FF9" w:rsidRDefault="00044F5B" w:rsidP="00044F5B">
            <w:pPr>
              <w:spacing w:line="240" w:lineRule="auto"/>
              <w:ind w:left="33" w:right="-720"/>
              <w:contextualSpacing/>
              <w:rPr>
                <w:b/>
                <w:bCs/>
                <w:lang w:val="fr-FR"/>
              </w:rPr>
            </w:pPr>
          </w:p>
        </w:tc>
      </w:tr>
      <w:tr w:rsidR="00044F5B" w:rsidRPr="000A44C3" w:rsidTr="001D526A">
        <w:tc>
          <w:tcPr>
            <w:tcW w:w="2235" w:type="dxa"/>
          </w:tcPr>
          <w:p w:rsidR="00044F5B" w:rsidRPr="00AC6FF9" w:rsidRDefault="00044F5B" w:rsidP="00791C94">
            <w:pPr>
              <w:spacing w:line="240" w:lineRule="auto"/>
              <w:contextualSpacing/>
              <w:rPr>
                <w:lang w:val="fr-FR"/>
              </w:rPr>
            </w:pPr>
          </w:p>
        </w:tc>
        <w:tc>
          <w:tcPr>
            <w:tcW w:w="567" w:type="dxa"/>
          </w:tcPr>
          <w:p w:rsidR="00044F5B" w:rsidRPr="00AC6FF9" w:rsidRDefault="00044F5B" w:rsidP="00791C94">
            <w:pPr>
              <w:spacing w:line="240" w:lineRule="auto"/>
              <w:contextualSpacing/>
              <w:rPr>
                <w:lang w:val="fr-FR"/>
              </w:rPr>
            </w:pPr>
          </w:p>
        </w:tc>
        <w:tc>
          <w:tcPr>
            <w:tcW w:w="7193" w:type="dxa"/>
          </w:tcPr>
          <w:p w:rsidR="00433983" w:rsidRDefault="00433983" w:rsidP="009337CF">
            <w:pPr>
              <w:spacing w:after="0" w:line="240" w:lineRule="auto"/>
              <w:ind w:left="34"/>
              <w:contextualSpacing/>
              <w:rPr>
                <w:lang w:val="fr-FR"/>
              </w:rPr>
            </w:pPr>
            <w:r>
              <w:rPr>
                <w:b/>
                <w:lang w:val="fr-FR"/>
              </w:rPr>
              <w:t>Affaires nouvelles</w:t>
            </w:r>
          </w:p>
          <w:p w:rsidR="00044F5B" w:rsidRPr="00433983" w:rsidRDefault="00433983" w:rsidP="00433983">
            <w:pPr>
              <w:pStyle w:val="ListParagraph"/>
              <w:numPr>
                <w:ilvl w:val="0"/>
                <w:numId w:val="11"/>
              </w:numPr>
              <w:spacing w:line="240" w:lineRule="auto"/>
              <w:ind w:right="-2"/>
              <w:rPr>
                <w:lang w:val="fr-FR"/>
              </w:rPr>
            </w:pPr>
            <w:r w:rsidRPr="00433983">
              <w:rPr>
                <w:lang w:val="fr-FR"/>
              </w:rPr>
              <w:t xml:space="preserve">Le Cercle </w:t>
            </w:r>
            <w:r w:rsidR="000635FB" w:rsidRPr="00433983">
              <w:rPr>
                <w:lang w:val="fr-FR"/>
              </w:rPr>
              <w:t>Molière</w:t>
            </w:r>
            <w:r w:rsidRPr="00433983">
              <w:rPr>
                <w:lang w:val="fr-FR"/>
              </w:rPr>
              <w:t xml:space="preserve"> </w:t>
            </w:r>
            <w:r w:rsidR="000635FB">
              <w:rPr>
                <w:lang w:val="fr-FR"/>
              </w:rPr>
              <w:t>présente</w:t>
            </w:r>
            <w:r w:rsidRPr="00433983">
              <w:rPr>
                <w:lang w:val="fr-FR"/>
              </w:rPr>
              <w:t xml:space="preserve"> une </w:t>
            </w:r>
            <w:r w:rsidR="000635FB" w:rsidRPr="00433983">
              <w:rPr>
                <w:lang w:val="fr-FR"/>
              </w:rPr>
              <w:t>pièce</w:t>
            </w:r>
            <w:r w:rsidRPr="00433983">
              <w:rPr>
                <w:lang w:val="fr-FR"/>
              </w:rPr>
              <w:t xml:space="preserve"> </w:t>
            </w:r>
            <w:r w:rsidR="000635FB" w:rsidRPr="00433983">
              <w:rPr>
                <w:lang w:val="fr-FR"/>
              </w:rPr>
              <w:t>métisse</w:t>
            </w:r>
            <w:r w:rsidRPr="00433983">
              <w:rPr>
                <w:lang w:val="fr-FR"/>
              </w:rPr>
              <w:t xml:space="preserve"> « Li </w:t>
            </w:r>
            <w:proofErr w:type="spellStart"/>
            <w:r w:rsidRPr="00433983">
              <w:rPr>
                <w:lang w:val="fr-FR"/>
              </w:rPr>
              <w:t>R’vinant</w:t>
            </w:r>
            <w:proofErr w:type="spellEnd"/>
            <w:r w:rsidRPr="00433983">
              <w:rPr>
                <w:lang w:val="fr-FR"/>
              </w:rPr>
              <w:t xml:space="preserve"> » et demande une contribution/commandite de 1,500$.  </w:t>
            </w:r>
            <w:r w:rsidR="000635FB" w:rsidRPr="00433983">
              <w:rPr>
                <w:lang w:val="fr-FR"/>
              </w:rPr>
              <w:t>Décision</w:t>
            </w:r>
            <w:r w:rsidRPr="00433983">
              <w:rPr>
                <w:lang w:val="fr-FR"/>
              </w:rPr>
              <w:t xml:space="preserve"> d’apporter la demande </w:t>
            </w:r>
            <w:r w:rsidR="003905AD" w:rsidRPr="00433983">
              <w:rPr>
                <w:lang w:val="fr-FR"/>
              </w:rPr>
              <w:t>à</w:t>
            </w:r>
            <w:r w:rsidRPr="00433983">
              <w:rPr>
                <w:lang w:val="fr-FR"/>
              </w:rPr>
              <w:t xml:space="preserve"> nos membres </w:t>
            </w:r>
            <w:r w:rsidR="003905AD" w:rsidRPr="00433983">
              <w:rPr>
                <w:lang w:val="fr-FR"/>
              </w:rPr>
              <w:t>à</w:t>
            </w:r>
            <w:r w:rsidRPr="00433983">
              <w:rPr>
                <w:lang w:val="fr-FR"/>
              </w:rPr>
              <w:t xml:space="preserve"> notre prochaine r</w:t>
            </w:r>
            <w:r w:rsidR="000635FB" w:rsidRPr="00AC6FF9">
              <w:rPr>
                <w:lang w:val="fr-FR"/>
              </w:rPr>
              <w:t>é</w:t>
            </w:r>
            <w:r w:rsidRPr="00433983">
              <w:rPr>
                <w:lang w:val="fr-FR"/>
              </w:rPr>
              <w:t>union le 15 septembre 2010.</w:t>
            </w:r>
          </w:p>
          <w:p w:rsidR="00433983" w:rsidRDefault="000635FB" w:rsidP="00433983">
            <w:pPr>
              <w:pStyle w:val="ListParagraph"/>
              <w:numPr>
                <w:ilvl w:val="0"/>
                <w:numId w:val="11"/>
              </w:numPr>
              <w:spacing w:line="240" w:lineRule="auto"/>
              <w:ind w:right="-2"/>
              <w:rPr>
                <w:lang w:val="fr-FR"/>
              </w:rPr>
            </w:pPr>
            <w:r w:rsidRPr="00433983">
              <w:rPr>
                <w:lang w:val="fr-FR"/>
              </w:rPr>
              <w:t>Soirée</w:t>
            </w:r>
            <w:r w:rsidR="00433983" w:rsidRPr="00433983">
              <w:rPr>
                <w:lang w:val="fr-FR"/>
              </w:rPr>
              <w:t xml:space="preserve"> </w:t>
            </w:r>
            <w:r w:rsidRPr="00433983">
              <w:rPr>
                <w:lang w:val="fr-FR"/>
              </w:rPr>
              <w:t>Métisse</w:t>
            </w:r>
            <w:r w:rsidR="00433983">
              <w:rPr>
                <w:lang w:val="fr-FR"/>
              </w:rPr>
              <w:t xml:space="preserve"> le 6 novembre 2010.  Marc soum</w:t>
            </w:r>
            <w:r>
              <w:rPr>
                <w:lang w:val="fr-FR"/>
              </w:rPr>
              <w:t>et</w:t>
            </w:r>
            <w:r w:rsidR="00433983">
              <w:rPr>
                <w:lang w:val="fr-FR"/>
              </w:rPr>
              <w:t xml:space="preserve"> une </w:t>
            </w:r>
            <w:r>
              <w:rPr>
                <w:lang w:val="fr-FR"/>
              </w:rPr>
              <w:t>ébauche</w:t>
            </w:r>
            <w:r w:rsidR="00433983">
              <w:rPr>
                <w:lang w:val="fr-FR"/>
              </w:rPr>
              <w:t xml:space="preserve"> nommant des capitaines responsables pour la </w:t>
            </w:r>
            <w:r>
              <w:rPr>
                <w:lang w:val="fr-FR"/>
              </w:rPr>
              <w:t>soirée</w:t>
            </w:r>
            <w:r w:rsidR="00433983">
              <w:rPr>
                <w:lang w:val="fr-FR"/>
              </w:rPr>
              <w:t xml:space="preserve">.  Tous </w:t>
            </w:r>
            <w:r>
              <w:rPr>
                <w:lang w:val="fr-FR"/>
              </w:rPr>
              <w:t>présents</w:t>
            </w:r>
            <w:r w:rsidR="00433983">
              <w:rPr>
                <w:lang w:val="fr-FR"/>
              </w:rPr>
              <w:t xml:space="preserve"> sont d’accord avec la distribution des taches.</w:t>
            </w:r>
          </w:p>
          <w:p w:rsidR="00433983" w:rsidRDefault="000635FB" w:rsidP="00433983">
            <w:pPr>
              <w:pStyle w:val="ListParagraph"/>
              <w:numPr>
                <w:ilvl w:val="0"/>
                <w:numId w:val="11"/>
              </w:numPr>
              <w:spacing w:line="240" w:lineRule="auto"/>
              <w:ind w:right="-2"/>
              <w:rPr>
                <w:lang w:val="fr-FR"/>
              </w:rPr>
            </w:pPr>
            <w:r>
              <w:rPr>
                <w:lang w:val="fr-FR"/>
              </w:rPr>
              <w:t>Commémoration</w:t>
            </w:r>
            <w:r w:rsidR="00433983">
              <w:rPr>
                <w:lang w:val="fr-FR"/>
              </w:rPr>
              <w:t xml:space="preserve"> de la vie de Louis Riel le 16 novembre.  Paul </w:t>
            </w:r>
            <w:r>
              <w:rPr>
                <w:lang w:val="fr-FR"/>
              </w:rPr>
              <w:t xml:space="preserve"> demand</w:t>
            </w:r>
            <w:r w:rsidR="003905AD">
              <w:rPr>
                <w:lang w:val="fr-FR"/>
              </w:rPr>
              <w:t>e</w:t>
            </w:r>
            <w:r w:rsidR="00433983">
              <w:rPr>
                <w:lang w:val="fr-FR"/>
              </w:rPr>
              <w:t xml:space="preserve"> si le Conseil a promis des fonds pour cet </w:t>
            </w:r>
            <w:r>
              <w:rPr>
                <w:lang w:val="fr-FR"/>
              </w:rPr>
              <w:t>évènement</w:t>
            </w:r>
            <w:r w:rsidR="00433983">
              <w:rPr>
                <w:lang w:val="fr-FR"/>
              </w:rPr>
              <w:t>.  Andr</w:t>
            </w:r>
            <w:r w:rsidRPr="00AC6FF9">
              <w:rPr>
                <w:lang w:val="fr-FR"/>
              </w:rPr>
              <w:t>é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lastRenderedPageBreak/>
              <w:t>a r</w:t>
            </w:r>
            <w:r w:rsidRPr="00AC6FF9">
              <w:rPr>
                <w:lang w:val="fr-FR"/>
              </w:rPr>
              <w:t>é</w:t>
            </w:r>
            <w:r w:rsidR="00433983">
              <w:rPr>
                <w:lang w:val="fr-FR"/>
              </w:rPr>
              <w:t xml:space="preserve">pondu que non, notre contribution était simplement de </w:t>
            </w:r>
            <w:r>
              <w:rPr>
                <w:lang w:val="fr-FR"/>
              </w:rPr>
              <w:t>préparer</w:t>
            </w:r>
            <w:r w:rsidR="00433983">
              <w:rPr>
                <w:lang w:val="fr-FR"/>
              </w:rPr>
              <w:t xml:space="preserve"> une lettre de soutien et d’aider avec la </w:t>
            </w:r>
            <w:r>
              <w:rPr>
                <w:lang w:val="fr-FR"/>
              </w:rPr>
              <w:t>réception</w:t>
            </w:r>
            <w:r w:rsidR="00433983">
              <w:rPr>
                <w:lang w:val="fr-FR"/>
              </w:rPr>
              <w:t xml:space="preserve"> et le </w:t>
            </w:r>
            <w:r>
              <w:rPr>
                <w:lang w:val="fr-FR"/>
              </w:rPr>
              <w:t>déboursement</w:t>
            </w:r>
            <w:r w:rsidR="00433983">
              <w:rPr>
                <w:lang w:val="fr-FR"/>
              </w:rPr>
              <w:t xml:space="preserve"> des fonds.</w:t>
            </w:r>
          </w:p>
          <w:p w:rsidR="00433983" w:rsidRDefault="00433983" w:rsidP="00433983">
            <w:pPr>
              <w:pStyle w:val="ListParagraph"/>
              <w:numPr>
                <w:ilvl w:val="0"/>
                <w:numId w:val="11"/>
              </w:numPr>
              <w:spacing w:line="240" w:lineRule="auto"/>
              <w:ind w:right="-2"/>
              <w:rPr>
                <w:lang w:val="fr-FR"/>
              </w:rPr>
            </w:pPr>
            <w:r>
              <w:rPr>
                <w:lang w:val="fr-FR"/>
              </w:rPr>
              <w:t xml:space="preserve">Andre a été </w:t>
            </w:r>
            <w:r w:rsidR="003905AD">
              <w:rPr>
                <w:lang w:val="fr-FR"/>
              </w:rPr>
              <w:t>approché</w:t>
            </w:r>
            <w:r>
              <w:rPr>
                <w:lang w:val="fr-FR"/>
              </w:rPr>
              <w:t xml:space="preserve"> par la compagnie </w:t>
            </w:r>
            <w:proofErr w:type="spellStart"/>
            <w:r>
              <w:rPr>
                <w:lang w:val="fr-FR"/>
              </w:rPr>
              <w:t>Etchi</w:t>
            </w:r>
            <w:proofErr w:type="spellEnd"/>
            <w:r>
              <w:rPr>
                <w:lang w:val="fr-FR"/>
              </w:rPr>
              <w:t xml:space="preserve"> Boy demandant si nous </w:t>
            </w:r>
            <w:r w:rsidR="000635FB">
              <w:rPr>
                <w:lang w:val="fr-FR"/>
              </w:rPr>
              <w:t>étions</w:t>
            </w:r>
            <w:r>
              <w:rPr>
                <w:lang w:val="fr-FR"/>
              </w:rPr>
              <w:t xml:space="preserve"> d’accord avec la vente de la ceinture </w:t>
            </w:r>
            <w:r w:rsidR="000635FB">
              <w:rPr>
                <w:lang w:val="fr-FR"/>
              </w:rPr>
              <w:t>fléchée</w:t>
            </w:r>
            <w:r>
              <w:rPr>
                <w:lang w:val="fr-FR"/>
              </w:rPr>
              <w:t xml:space="preserve"> Goulet</w:t>
            </w:r>
            <w:r w:rsidR="003905AD">
              <w:rPr>
                <w:lang w:val="fr-FR"/>
              </w:rPr>
              <w:t xml:space="preserve"> au publique</w:t>
            </w:r>
            <w:r>
              <w:rPr>
                <w:lang w:val="fr-FR"/>
              </w:rPr>
              <w:t xml:space="preserve">.  Nous recevrons un pourcentage de </w:t>
            </w:r>
            <w:r w:rsidR="003905AD">
              <w:rPr>
                <w:lang w:val="fr-FR"/>
              </w:rPr>
              <w:t>chaque</w:t>
            </w:r>
            <w:r>
              <w:rPr>
                <w:lang w:val="fr-FR"/>
              </w:rPr>
              <w:t xml:space="preserve"> vente.  </w:t>
            </w:r>
            <w:r w:rsidR="000635FB">
              <w:rPr>
                <w:lang w:val="fr-FR"/>
              </w:rPr>
              <w:t>Décision</w:t>
            </w:r>
            <w:r w:rsidR="003905AD">
              <w:rPr>
                <w:lang w:val="fr-FR"/>
              </w:rPr>
              <w:t xml:space="preserve"> est de r</w:t>
            </w:r>
            <w:r>
              <w:rPr>
                <w:lang w:val="fr-FR"/>
              </w:rPr>
              <w:t xml:space="preserve">apporter </w:t>
            </w:r>
            <w:r w:rsidR="003905AD">
              <w:rPr>
                <w:lang w:val="fr-FR"/>
              </w:rPr>
              <w:t>ce sujet à</w:t>
            </w:r>
            <w:r>
              <w:rPr>
                <w:lang w:val="fr-FR"/>
              </w:rPr>
              <w:t xml:space="preserve"> notre prochaine </w:t>
            </w:r>
            <w:r w:rsidR="000635FB">
              <w:rPr>
                <w:lang w:val="fr-FR"/>
              </w:rPr>
              <w:t>réunion</w:t>
            </w:r>
            <w:r>
              <w:rPr>
                <w:lang w:val="fr-FR"/>
              </w:rPr>
              <w:t>.</w:t>
            </w:r>
          </w:p>
          <w:p w:rsidR="00433983" w:rsidRPr="00433983" w:rsidRDefault="00433983" w:rsidP="00433983">
            <w:pPr>
              <w:pStyle w:val="ListParagraph"/>
              <w:numPr>
                <w:ilvl w:val="0"/>
                <w:numId w:val="11"/>
              </w:numPr>
              <w:spacing w:line="240" w:lineRule="auto"/>
              <w:ind w:right="-2"/>
              <w:rPr>
                <w:lang w:val="fr-FR"/>
              </w:rPr>
            </w:pPr>
            <w:r>
              <w:rPr>
                <w:lang w:val="fr-FR"/>
              </w:rPr>
              <w:t xml:space="preserve">David nous avise qu’il y a un effort </w:t>
            </w:r>
            <w:r w:rsidR="000635FB">
              <w:rPr>
                <w:lang w:val="fr-FR"/>
              </w:rPr>
              <w:t xml:space="preserve">en marche </w:t>
            </w:r>
            <w:r>
              <w:rPr>
                <w:lang w:val="fr-FR"/>
              </w:rPr>
              <w:t xml:space="preserve">pour </w:t>
            </w:r>
            <w:r w:rsidR="000635FB">
              <w:rPr>
                <w:lang w:val="fr-FR"/>
              </w:rPr>
              <w:t>protéger</w:t>
            </w:r>
            <w:r>
              <w:rPr>
                <w:lang w:val="fr-FR"/>
              </w:rPr>
              <w:t xml:space="preserve"> l’</w:t>
            </w:r>
            <w:r w:rsidR="000635FB">
              <w:rPr>
                <w:lang w:val="fr-FR"/>
              </w:rPr>
              <w:t>école</w:t>
            </w:r>
            <w:r>
              <w:rPr>
                <w:lang w:val="fr-FR"/>
              </w:rPr>
              <w:t xml:space="preserve"> normale qui a été </w:t>
            </w:r>
            <w:r w:rsidR="003905AD">
              <w:rPr>
                <w:lang w:val="fr-FR"/>
              </w:rPr>
              <w:t>gérer</w:t>
            </w:r>
            <w:r>
              <w:rPr>
                <w:lang w:val="fr-FR"/>
              </w:rPr>
              <w:t xml:space="preserve"> par le fils d’</w:t>
            </w:r>
            <w:r w:rsidR="003905AD">
              <w:rPr>
                <w:lang w:val="fr-FR"/>
              </w:rPr>
              <w:t>Elz</w:t>
            </w:r>
            <w:r w:rsidR="003905AD" w:rsidRPr="00AC6FF9">
              <w:rPr>
                <w:lang w:val="fr-FR"/>
              </w:rPr>
              <w:t>é</w:t>
            </w:r>
            <w:r>
              <w:rPr>
                <w:lang w:val="fr-FR"/>
              </w:rPr>
              <w:t>ar Goulet, Mr. Roger Goulet.</w:t>
            </w:r>
          </w:p>
          <w:p w:rsidR="00881D60" w:rsidRPr="00881D60" w:rsidRDefault="00881D60" w:rsidP="00881D60">
            <w:pPr>
              <w:spacing w:line="240" w:lineRule="auto"/>
              <w:ind w:right="-2"/>
              <w:contextualSpacing/>
              <w:rPr>
                <w:bCs/>
                <w:lang w:val="fr-FR"/>
              </w:rPr>
            </w:pPr>
          </w:p>
        </w:tc>
      </w:tr>
      <w:tr w:rsidR="00125086" w:rsidRPr="000A44C3" w:rsidTr="001D526A">
        <w:tc>
          <w:tcPr>
            <w:tcW w:w="2235" w:type="dxa"/>
          </w:tcPr>
          <w:p w:rsidR="00125086" w:rsidRPr="00AC6FF9" w:rsidRDefault="00881D60" w:rsidP="003B7AEE">
            <w:pPr>
              <w:spacing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lastRenderedPageBreak/>
              <w:t>#</w:t>
            </w:r>
            <w:r>
              <w:rPr>
                <w:lang w:val="fr-FR"/>
              </w:rPr>
              <w:t>10-08-23-6</w:t>
            </w:r>
          </w:p>
        </w:tc>
        <w:tc>
          <w:tcPr>
            <w:tcW w:w="567" w:type="dxa"/>
          </w:tcPr>
          <w:p w:rsidR="00125086" w:rsidRDefault="00881D60" w:rsidP="00791C94">
            <w:pPr>
              <w:spacing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="00125086">
              <w:rPr>
                <w:lang w:val="fr-FR"/>
              </w:rPr>
              <w:t>)</w:t>
            </w:r>
          </w:p>
        </w:tc>
        <w:tc>
          <w:tcPr>
            <w:tcW w:w="7193" w:type="dxa"/>
          </w:tcPr>
          <w:p w:rsidR="00881D60" w:rsidRPr="00881D60" w:rsidRDefault="00881D60" w:rsidP="00125086">
            <w:pPr>
              <w:spacing w:line="240" w:lineRule="auto"/>
              <w:ind w:left="33"/>
              <w:contextualSpacing/>
              <w:rPr>
                <w:b/>
                <w:bCs/>
                <w:lang w:val="fr-FR"/>
              </w:rPr>
            </w:pPr>
            <w:r w:rsidRPr="00881D60">
              <w:rPr>
                <w:b/>
                <w:bCs/>
                <w:lang w:val="fr-FR"/>
              </w:rPr>
              <w:t xml:space="preserve">Remerciement </w:t>
            </w:r>
            <w:r w:rsidR="00260F99" w:rsidRPr="00260F99">
              <w:rPr>
                <w:b/>
                <w:lang w:val="fr-FR"/>
              </w:rPr>
              <w:t>à</w:t>
            </w:r>
            <w:r w:rsidRPr="00260F99">
              <w:rPr>
                <w:b/>
                <w:bCs/>
                <w:lang w:val="fr-FR"/>
              </w:rPr>
              <w:t xml:space="preserve"> Jonelle et </w:t>
            </w:r>
            <w:r w:rsidR="00260F99" w:rsidRPr="00260F99">
              <w:rPr>
                <w:b/>
                <w:lang w:val="fr-FR"/>
              </w:rPr>
              <w:t>à</w:t>
            </w:r>
            <w:r w:rsidR="00260F99" w:rsidRPr="00881D60">
              <w:rPr>
                <w:b/>
                <w:bCs/>
                <w:lang w:val="fr-FR"/>
              </w:rPr>
              <w:t xml:space="preserve"> </w:t>
            </w:r>
            <w:r w:rsidRPr="00881D60">
              <w:rPr>
                <w:b/>
                <w:bCs/>
                <w:lang w:val="fr-FR"/>
              </w:rPr>
              <w:t xml:space="preserve"> Andre</w:t>
            </w:r>
          </w:p>
          <w:p w:rsidR="00125086" w:rsidRDefault="00881D60" w:rsidP="00125086">
            <w:pPr>
              <w:spacing w:line="240" w:lineRule="auto"/>
              <w:ind w:left="33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L’exécutif présente </w:t>
            </w:r>
            <w:r w:rsidR="003905AD">
              <w:rPr>
                <w:bCs/>
                <w:lang w:val="fr-FR"/>
              </w:rPr>
              <w:t>à</w:t>
            </w:r>
            <w:r>
              <w:rPr>
                <w:bCs/>
                <w:lang w:val="fr-FR"/>
              </w:rPr>
              <w:t xml:space="preserve"> Jonelle et </w:t>
            </w:r>
            <w:r w:rsidR="003905AD">
              <w:rPr>
                <w:bCs/>
                <w:lang w:val="fr-FR"/>
              </w:rPr>
              <w:t>à</w:t>
            </w:r>
            <w:r>
              <w:rPr>
                <w:bCs/>
                <w:lang w:val="fr-FR"/>
              </w:rPr>
              <w:t xml:space="preserve"> Andr</w:t>
            </w:r>
            <w:r w:rsidR="003905AD" w:rsidRPr="00AC6FF9">
              <w:rPr>
                <w:lang w:val="fr-FR"/>
              </w:rPr>
              <w:t>é</w:t>
            </w:r>
            <w:r>
              <w:rPr>
                <w:bCs/>
                <w:lang w:val="fr-FR"/>
              </w:rPr>
              <w:t xml:space="preserve"> une plume d’aigle et un cadeau pour reconnaitre leur travail </w:t>
            </w:r>
            <w:r w:rsidR="00260F99">
              <w:rPr>
                <w:bCs/>
                <w:lang w:val="fr-FR"/>
              </w:rPr>
              <w:t xml:space="preserve">sur l’exécutif </w:t>
            </w:r>
            <w:r>
              <w:rPr>
                <w:bCs/>
                <w:lang w:val="fr-FR"/>
              </w:rPr>
              <w:t>et leur bénévolat avec le conseil Elzéar-Goulet.</w:t>
            </w:r>
          </w:p>
          <w:p w:rsidR="00881D60" w:rsidRPr="00881D60" w:rsidRDefault="00881D60" w:rsidP="00125086">
            <w:pPr>
              <w:spacing w:line="240" w:lineRule="auto"/>
              <w:ind w:left="33"/>
              <w:contextualSpacing/>
              <w:rPr>
                <w:b/>
                <w:bCs/>
                <w:lang w:val="fr-FR"/>
              </w:rPr>
            </w:pPr>
          </w:p>
        </w:tc>
      </w:tr>
      <w:tr w:rsidR="00881D60" w:rsidRPr="000A44C3" w:rsidTr="005F0FFF">
        <w:tc>
          <w:tcPr>
            <w:tcW w:w="2235" w:type="dxa"/>
          </w:tcPr>
          <w:p w:rsidR="00881D60" w:rsidRPr="00AC6FF9" w:rsidRDefault="00881D60" w:rsidP="00881D60">
            <w:pPr>
              <w:spacing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#</w:t>
            </w:r>
            <w:r>
              <w:rPr>
                <w:lang w:val="fr-FR"/>
              </w:rPr>
              <w:t>10-08-23-7</w:t>
            </w:r>
          </w:p>
        </w:tc>
        <w:tc>
          <w:tcPr>
            <w:tcW w:w="567" w:type="dxa"/>
          </w:tcPr>
          <w:p w:rsidR="00881D60" w:rsidRDefault="00881D60" w:rsidP="005F0FFF">
            <w:pPr>
              <w:spacing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7)</w:t>
            </w:r>
          </w:p>
        </w:tc>
        <w:tc>
          <w:tcPr>
            <w:tcW w:w="7193" w:type="dxa"/>
          </w:tcPr>
          <w:p w:rsidR="00881D60" w:rsidRPr="00AC6FF9" w:rsidRDefault="00881D60" w:rsidP="005F0FFF">
            <w:pPr>
              <w:spacing w:line="240" w:lineRule="auto"/>
              <w:ind w:left="2160" w:right="-720" w:hanging="2160"/>
              <w:contextualSpacing/>
              <w:rPr>
                <w:b/>
                <w:bCs/>
                <w:lang w:val="fr-FR"/>
              </w:rPr>
            </w:pPr>
            <w:r w:rsidRPr="00AC6FF9">
              <w:rPr>
                <w:b/>
                <w:bCs/>
                <w:lang w:val="fr-FR"/>
              </w:rPr>
              <w:t>Ajournement</w:t>
            </w:r>
          </w:p>
          <w:p w:rsidR="00881D60" w:rsidRPr="00AC6FF9" w:rsidRDefault="00881D60" w:rsidP="005F0FFF">
            <w:pPr>
              <w:spacing w:line="240" w:lineRule="auto"/>
              <w:contextualSpacing/>
              <w:rPr>
                <w:b/>
                <w:bCs/>
                <w:lang w:val="fr-FR"/>
              </w:rPr>
            </w:pPr>
            <w:r w:rsidRPr="00AC6FF9">
              <w:rPr>
                <w:lang w:val="fr-FR"/>
              </w:rPr>
              <w:t xml:space="preserve">Proposé par </w:t>
            </w:r>
            <w:r>
              <w:rPr>
                <w:b/>
                <w:bCs/>
                <w:lang w:val="fr-FR"/>
              </w:rPr>
              <w:t>Paul Desrosiers</w:t>
            </w:r>
          </w:p>
          <w:p w:rsidR="00881D60" w:rsidRDefault="00881D60" w:rsidP="005F0FFF">
            <w:pPr>
              <w:spacing w:line="240" w:lineRule="auto"/>
              <w:ind w:left="33"/>
              <w:contextualSpacing/>
              <w:rPr>
                <w:bCs/>
                <w:lang w:val="fr-FR"/>
              </w:rPr>
            </w:pPr>
            <w:r w:rsidRPr="00AC6FF9">
              <w:rPr>
                <w:bCs/>
                <w:lang w:val="fr-FR"/>
              </w:rPr>
              <w:t>Adopté</w:t>
            </w:r>
          </w:p>
          <w:p w:rsidR="00881D60" w:rsidRPr="00AC6FF9" w:rsidRDefault="00881D60" w:rsidP="005F0FFF">
            <w:pPr>
              <w:spacing w:line="240" w:lineRule="auto"/>
              <w:ind w:left="33"/>
              <w:contextualSpacing/>
              <w:rPr>
                <w:b/>
                <w:bCs/>
                <w:lang w:val="fr-FR"/>
              </w:rPr>
            </w:pPr>
          </w:p>
        </w:tc>
      </w:tr>
      <w:tr w:rsidR="00881D60" w:rsidRPr="000A44C3" w:rsidTr="001D526A">
        <w:tc>
          <w:tcPr>
            <w:tcW w:w="2235" w:type="dxa"/>
          </w:tcPr>
          <w:p w:rsidR="00881D60" w:rsidRPr="00881D60" w:rsidRDefault="00881D60" w:rsidP="003B7AEE">
            <w:pPr>
              <w:spacing w:line="240" w:lineRule="auto"/>
              <w:contextualSpacing/>
              <w:rPr>
                <w:lang w:val="fr-CA"/>
              </w:rPr>
            </w:pPr>
          </w:p>
        </w:tc>
        <w:tc>
          <w:tcPr>
            <w:tcW w:w="567" w:type="dxa"/>
          </w:tcPr>
          <w:p w:rsidR="00881D60" w:rsidRDefault="00881D60" w:rsidP="00791C94">
            <w:pPr>
              <w:spacing w:line="240" w:lineRule="auto"/>
              <w:contextualSpacing/>
              <w:rPr>
                <w:lang w:val="fr-FR"/>
              </w:rPr>
            </w:pPr>
          </w:p>
        </w:tc>
        <w:tc>
          <w:tcPr>
            <w:tcW w:w="7193" w:type="dxa"/>
          </w:tcPr>
          <w:p w:rsidR="00881D60" w:rsidRPr="00AC6FF9" w:rsidRDefault="00881D60" w:rsidP="00125086">
            <w:pPr>
              <w:spacing w:line="240" w:lineRule="auto"/>
              <w:ind w:left="2160" w:right="-720" w:hanging="2160"/>
              <w:contextualSpacing/>
              <w:rPr>
                <w:b/>
                <w:bCs/>
                <w:lang w:val="fr-FR"/>
              </w:rPr>
            </w:pPr>
          </w:p>
        </w:tc>
      </w:tr>
    </w:tbl>
    <w:p w:rsidR="000A44C3" w:rsidRDefault="000A44C3" w:rsidP="000A44C3">
      <w:pPr>
        <w:spacing w:line="240" w:lineRule="auto"/>
        <w:contextualSpacing/>
        <w:jc w:val="both"/>
        <w:rPr>
          <w:lang w:val="fr-FR"/>
        </w:rPr>
      </w:pPr>
    </w:p>
    <w:p w:rsidR="000A44C3" w:rsidRDefault="000A44C3" w:rsidP="000A44C3">
      <w:pPr>
        <w:spacing w:line="240" w:lineRule="auto"/>
        <w:contextualSpacing/>
        <w:jc w:val="both"/>
        <w:rPr>
          <w:lang w:val="fr-FR"/>
        </w:rPr>
      </w:pPr>
    </w:p>
    <w:p w:rsidR="000A44C3" w:rsidRDefault="000A44C3" w:rsidP="000A44C3">
      <w:pPr>
        <w:spacing w:line="240" w:lineRule="auto"/>
        <w:contextualSpacing/>
        <w:jc w:val="both"/>
        <w:rPr>
          <w:lang w:val="fr-FR"/>
        </w:rPr>
      </w:pPr>
    </w:p>
    <w:p w:rsidR="000A44C3" w:rsidRDefault="000A44C3" w:rsidP="000A44C3">
      <w:pPr>
        <w:spacing w:line="240" w:lineRule="auto"/>
        <w:contextualSpacing/>
        <w:jc w:val="both"/>
        <w:rPr>
          <w:lang w:val="fr-FR"/>
        </w:rPr>
      </w:pPr>
    </w:p>
    <w:p w:rsidR="000A44C3" w:rsidRPr="00EE5EBB" w:rsidRDefault="000A44C3" w:rsidP="000A44C3">
      <w:pPr>
        <w:tabs>
          <w:tab w:val="left" w:pos="3402"/>
          <w:tab w:val="left" w:pos="5103"/>
          <w:tab w:val="left" w:pos="8505"/>
        </w:tabs>
        <w:spacing w:line="240" w:lineRule="auto"/>
        <w:contextualSpacing/>
        <w:jc w:val="both"/>
        <w:rPr>
          <w:u w:val="single"/>
          <w:lang w:val="fr-FR"/>
        </w:rPr>
      </w:pPr>
      <w:r w:rsidRPr="00EE5EBB">
        <w:rPr>
          <w:u w:val="single"/>
          <w:lang w:val="fr-FR"/>
        </w:rPr>
        <w:tab/>
      </w:r>
      <w:r w:rsidRPr="00EE5EBB">
        <w:rPr>
          <w:lang w:val="fr-FR"/>
        </w:rPr>
        <w:tab/>
      </w:r>
      <w:r w:rsidRPr="00EE5EBB">
        <w:rPr>
          <w:u w:val="single"/>
          <w:lang w:val="fr-FR"/>
        </w:rPr>
        <w:tab/>
      </w:r>
    </w:p>
    <w:p w:rsidR="000A44C3" w:rsidRDefault="000A44C3" w:rsidP="000A44C3">
      <w:pPr>
        <w:tabs>
          <w:tab w:val="left" w:pos="5103"/>
        </w:tabs>
        <w:spacing w:line="240" w:lineRule="auto"/>
        <w:contextualSpacing/>
        <w:jc w:val="both"/>
        <w:rPr>
          <w:lang w:val="fr-FR"/>
        </w:rPr>
      </w:pPr>
      <w:r>
        <w:rPr>
          <w:lang w:val="fr-FR"/>
        </w:rPr>
        <w:t>Marc Boyer – Président</w:t>
      </w:r>
      <w:r>
        <w:rPr>
          <w:lang w:val="fr-FR"/>
        </w:rPr>
        <w:tab/>
      </w:r>
      <w:proofErr w:type="spellStart"/>
      <w:r>
        <w:rPr>
          <w:lang w:val="fr-FR"/>
        </w:rPr>
        <w:t>Jonnelle</w:t>
      </w:r>
      <w:proofErr w:type="spellEnd"/>
      <w:r>
        <w:rPr>
          <w:lang w:val="fr-FR"/>
        </w:rPr>
        <w:t xml:space="preserve"> Donnelly – Secrétaire</w:t>
      </w:r>
    </w:p>
    <w:p w:rsidR="000F7B19" w:rsidRDefault="000F7B19" w:rsidP="00125086">
      <w:pPr>
        <w:spacing w:line="240" w:lineRule="auto"/>
        <w:contextualSpacing/>
        <w:jc w:val="both"/>
        <w:rPr>
          <w:lang w:val="fr-FR"/>
        </w:rPr>
      </w:pPr>
    </w:p>
    <w:sectPr w:rsidR="000F7B19" w:rsidSect="00477FA3">
      <w:footerReference w:type="default" r:id="rId15"/>
      <w:pgSz w:w="12240" w:h="15840" w:code="1"/>
      <w:pgMar w:top="1985" w:right="1185" w:bottom="1843" w:left="1276" w:header="851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CD" w:rsidRDefault="007521CD" w:rsidP="000340D9">
      <w:pPr>
        <w:spacing w:after="0" w:line="240" w:lineRule="auto"/>
      </w:pPr>
      <w:r>
        <w:separator/>
      </w:r>
    </w:p>
  </w:endnote>
  <w:endnote w:type="continuationSeparator" w:id="0">
    <w:p w:rsidR="007521CD" w:rsidRDefault="007521CD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4E" w:rsidRDefault="006D6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94" w:rsidRDefault="00791C94" w:rsidP="00DF5032">
    <w:pPr>
      <w:pStyle w:val="Footer"/>
      <w:pBdr>
        <w:bottom w:val="single" w:sz="6" w:space="0" w:color="auto"/>
      </w:pBdr>
    </w:pPr>
    <w:r>
      <w:rPr>
        <w:noProof/>
        <w:lang w:val="fr-CA" w:eastAsia="fr-C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36926</wp:posOffset>
          </wp:positionH>
          <wp:positionV relativeFrom="paragraph">
            <wp:posOffset>-94687</wp:posOffset>
          </wp:positionV>
          <wp:extent cx="326007" cy="465827"/>
          <wp:effectExtent l="19050" t="0" r="0" b="0"/>
          <wp:wrapNone/>
          <wp:docPr id="4" name="Picture 12" descr="elzéar o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lzéar ov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007" cy="4658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21C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65pt;margin-top:-1.65pt;width:455.15pt;height:62.9pt;z-index:-251657728;mso-wrap-style:none;mso-position-horizontal-relative:text;mso-position-vertical-relative:text;mso-width-relative:margin;mso-height-relative:margin" stroked="f">
          <v:textbox style="mso-next-textbox:#_x0000_s2049" inset="0,0,0,0">
            <w:txbxContent>
              <w:p w:rsidR="00791C94" w:rsidRPr="006716DF" w:rsidRDefault="00791C94" w:rsidP="00477FA3">
                <w:pPr>
                  <w:pStyle w:val="Footer"/>
                  <w:tabs>
                    <w:tab w:val="clear" w:pos="9360"/>
                    <w:tab w:val="right" w:pos="9072"/>
                  </w:tabs>
                  <w:spacing w:line="280" w:lineRule="exact"/>
                  <w:rPr>
                    <w:rFonts w:ascii="Century Gothic" w:hAnsi="Century Gothic"/>
                    <w:b/>
                    <w:sz w:val="18"/>
                    <w:szCs w:val="18"/>
                    <w:lang w:val="fr-CA"/>
                  </w:rPr>
                </w:pPr>
                <w:r w:rsidRPr="006716DF">
                  <w:rPr>
                    <w:rFonts w:ascii="Century Gothic" w:hAnsi="Century Gothic"/>
                    <w:b/>
                    <w:sz w:val="18"/>
                    <w:szCs w:val="18"/>
                    <w:lang w:val="fr-CA"/>
                  </w:rPr>
                  <w:t>Le Conseil Elzéar-Goulet</w:t>
                </w:r>
                <w:r>
                  <w:rPr>
                    <w:rFonts w:ascii="Century Gothic" w:hAnsi="Century Gothic"/>
                    <w:b/>
                    <w:sz w:val="18"/>
                    <w:szCs w:val="18"/>
                    <w:lang w:val="fr-CA"/>
                  </w:rPr>
                  <w:tab/>
                </w:r>
                <w:r>
                  <w:rPr>
                    <w:rFonts w:ascii="Century Gothic" w:hAnsi="Century Gothic"/>
                    <w:b/>
                    <w:sz w:val="18"/>
                    <w:szCs w:val="18"/>
                    <w:lang w:val="fr-CA"/>
                  </w:rPr>
                  <w:tab/>
                </w:r>
                <w:r w:rsidRPr="00477FA3">
                  <w:rPr>
                    <w:rFonts w:ascii="Century Gothic" w:hAnsi="Century Gothic"/>
                    <w:b/>
                    <w:sz w:val="18"/>
                    <w:szCs w:val="18"/>
                    <w:lang w:val="fr-CA"/>
                  </w:rPr>
                  <w:t xml:space="preserve">Page | </w:t>
                </w:r>
                <w:r w:rsidR="005441F9" w:rsidRPr="00477FA3">
                  <w:rPr>
                    <w:rFonts w:ascii="Century Gothic" w:hAnsi="Century Gothic"/>
                    <w:b/>
                    <w:sz w:val="18"/>
                    <w:szCs w:val="18"/>
                    <w:lang w:val="fr-CA"/>
                  </w:rPr>
                  <w:fldChar w:fldCharType="begin"/>
                </w:r>
                <w:r w:rsidRPr="00477FA3">
                  <w:rPr>
                    <w:rFonts w:ascii="Century Gothic" w:hAnsi="Century Gothic"/>
                    <w:b/>
                    <w:sz w:val="18"/>
                    <w:szCs w:val="18"/>
                    <w:lang w:val="fr-CA"/>
                  </w:rPr>
                  <w:instrText xml:space="preserve"> PAGE   \* MERGEFORMAT </w:instrText>
                </w:r>
                <w:r w:rsidR="005441F9" w:rsidRPr="00477FA3">
                  <w:rPr>
                    <w:rFonts w:ascii="Century Gothic" w:hAnsi="Century Gothic"/>
                    <w:b/>
                    <w:sz w:val="18"/>
                    <w:szCs w:val="18"/>
                    <w:lang w:val="fr-CA"/>
                  </w:rPr>
                  <w:fldChar w:fldCharType="separate"/>
                </w:r>
                <w:r w:rsidR="006D674E">
                  <w:rPr>
                    <w:rFonts w:ascii="Century Gothic" w:hAnsi="Century Gothic"/>
                    <w:b/>
                    <w:noProof/>
                    <w:sz w:val="18"/>
                    <w:szCs w:val="18"/>
                    <w:lang w:val="fr-CA"/>
                  </w:rPr>
                  <w:t>1</w:t>
                </w:r>
                <w:r w:rsidR="005441F9" w:rsidRPr="00477FA3">
                  <w:rPr>
                    <w:rFonts w:ascii="Century Gothic" w:hAnsi="Century Gothic"/>
                    <w:b/>
                    <w:sz w:val="18"/>
                    <w:szCs w:val="18"/>
                    <w:lang w:val="fr-CA"/>
                  </w:rPr>
                  <w:fldChar w:fldCharType="end"/>
                </w:r>
              </w:p>
              <w:p w:rsidR="00791C94" w:rsidRPr="008843D6" w:rsidRDefault="00791C94" w:rsidP="009951ED">
                <w:pPr>
                  <w:pStyle w:val="Footer"/>
                  <w:tabs>
                    <w:tab w:val="left" w:pos="284"/>
                  </w:tabs>
                  <w:spacing w:before="40" w:line="280" w:lineRule="exact"/>
                  <w:rPr>
                    <w:rFonts w:ascii="Century Gothic" w:hAnsi="Century Gothic"/>
                    <w:sz w:val="14"/>
                    <w:szCs w:val="14"/>
                    <w:lang w:val="fr-CA"/>
                  </w:rPr>
                </w:pPr>
                <w:r w:rsidRPr="008843D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Président:   </w:t>
                </w:r>
                <w:r w:rsidRPr="008843D6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Marc Boyer</w:t>
                </w:r>
                <w:r w:rsidRPr="008843D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   Vice-prés</w:t>
                </w:r>
                <w:r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>ident</w:t>
                </w:r>
                <w:r w:rsidRPr="008843D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:   </w:t>
                </w:r>
                <w:r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(vacant)</w:t>
                </w:r>
                <w:r w:rsidRPr="008843D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   Secrétaire</w:t>
                </w:r>
                <w:proofErr w:type="gramStart"/>
                <w:r w:rsidRPr="008843D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:  </w:t>
                </w:r>
                <w:r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Jonelle</w:t>
                </w:r>
                <w:proofErr w:type="gramEnd"/>
                <w:r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 xml:space="preserve"> Donnelly</w:t>
                </w:r>
                <w:r w:rsidRPr="008843D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   Trésorière:   </w:t>
                </w:r>
                <w:r w:rsidRPr="008843D6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Dolorès Blanchard</w:t>
                </w:r>
              </w:p>
              <w:p w:rsidR="00791C94" w:rsidRPr="008843D6" w:rsidRDefault="00791C94" w:rsidP="00DF5032">
                <w:pPr>
                  <w:pStyle w:val="Footer"/>
                  <w:spacing w:line="280" w:lineRule="exact"/>
                  <w:rPr>
                    <w:rFonts w:ascii="Century Gothic" w:hAnsi="Century Gothic"/>
                    <w:sz w:val="14"/>
                    <w:szCs w:val="14"/>
                    <w:lang w:val="fr-CA"/>
                  </w:rPr>
                </w:pPr>
                <w:r w:rsidRPr="008843D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>Ainés</w:t>
                </w:r>
                <w:proofErr w:type="gramStart"/>
                <w:r w:rsidRPr="008843D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:  </w:t>
                </w:r>
                <w:r w:rsidRPr="008843D6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Agnès</w:t>
                </w:r>
                <w:proofErr w:type="gramEnd"/>
                <w:r w:rsidRPr="008843D6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 xml:space="preserve"> </w:t>
                </w:r>
                <w:proofErr w:type="spellStart"/>
                <w:r w:rsidRPr="008843D6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R</w:t>
                </w:r>
                <w:r w:rsidRPr="008843D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>é</w:t>
                </w:r>
                <w:r w:rsidRPr="008843D6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millard</w:t>
                </w:r>
                <w:proofErr w:type="spellEnd"/>
                <w:r w:rsidRPr="008843D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et </w:t>
                </w:r>
                <w:r w:rsidRPr="008843D6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Paul Desrosiers</w:t>
                </w:r>
                <w:r w:rsidRPr="008843D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   Jeunesse:  </w:t>
                </w:r>
                <w:r w:rsidRPr="008843D6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Ashley Lemoine</w:t>
                </w:r>
                <w:r w:rsidRPr="008843D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  Historien : </w:t>
                </w:r>
                <w:r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</w:t>
                </w:r>
                <w:r w:rsidRPr="008843D6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David Dandeneau</w:t>
                </w:r>
                <w:r w:rsidRPr="008843D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</w:t>
                </w:r>
                <w:r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 </w:t>
                </w:r>
                <w:r w:rsidRPr="008843D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>Prés</w:t>
                </w:r>
                <w:r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>ident</w:t>
                </w:r>
                <w:r w:rsidRPr="008843D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-sortant:   </w:t>
                </w:r>
                <w:r w:rsidRPr="008843D6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André Carrier</w:t>
                </w:r>
              </w:p>
              <w:p w:rsidR="00791C94" w:rsidRPr="006716DF" w:rsidRDefault="00791C94" w:rsidP="002D638D">
                <w:pPr>
                  <w:pStyle w:val="Footer"/>
                  <w:spacing w:line="280" w:lineRule="exact"/>
                  <w:rPr>
                    <w:lang w:val="fr-CA"/>
                  </w:rPr>
                </w:pPr>
                <w:r w:rsidRPr="008843D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>Adresse</w:t>
                </w:r>
                <w:proofErr w:type="gramStart"/>
                <w:r w:rsidRPr="008843D6">
                  <w:rPr>
                    <w:rFonts w:ascii="Century Gothic" w:hAnsi="Century Gothic"/>
                    <w:b/>
                    <w:sz w:val="14"/>
                    <w:szCs w:val="14"/>
                    <w:lang w:val="fr-CA"/>
                  </w:rPr>
                  <w:t>:</w:t>
                </w:r>
                <w:r w:rsidRPr="008843D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 </w:t>
                </w:r>
                <w:r w:rsidRPr="008843D6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10</w:t>
                </w:r>
                <w:proofErr w:type="gramEnd"/>
                <w:r w:rsidRPr="008843D6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 xml:space="preserve"> – 297 Enfield Cr., </w:t>
                </w:r>
                <w:proofErr w:type="spellStart"/>
                <w:r w:rsidRPr="008843D6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Wpg</w:t>
                </w:r>
                <w:proofErr w:type="spellEnd"/>
                <w:r w:rsidRPr="008843D6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, MB, R2H 1C1</w:t>
                </w:r>
                <w:r w:rsidRPr="008843D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  Téléphone:  </w:t>
                </w:r>
                <w:r w:rsidRPr="008843D6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204.231.4020</w:t>
                </w:r>
                <w:r w:rsidRPr="008843D6">
                  <w:rPr>
                    <w:rFonts w:ascii="Century Gothic" w:hAnsi="Century Gothic"/>
                    <w:sz w:val="14"/>
                    <w:szCs w:val="14"/>
                    <w:lang w:val="fr-CA"/>
                  </w:rPr>
                  <w:t xml:space="preserve">    Courriel:  </w:t>
                </w:r>
                <w:r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info</w:t>
                </w:r>
                <w:r w:rsidRPr="008843D6">
                  <w:rPr>
                    <w:rFonts w:ascii="Century Gothic" w:hAnsi="Century Gothic"/>
                    <w:i/>
                    <w:sz w:val="14"/>
                    <w:szCs w:val="14"/>
                    <w:lang w:val="fr-CA"/>
                  </w:rPr>
                  <w:t>@elzear-goulet.org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4E" w:rsidRDefault="006D674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94" w:rsidRPr="00477FA3" w:rsidRDefault="00791C94" w:rsidP="00477FA3">
    <w:pPr>
      <w:pStyle w:val="Footer"/>
      <w:tabs>
        <w:tab w:val="clear" w:pos="9360"/>
        <w:tab w:val="right" w:pos="9781"/>
      </w:tabs>
    </w:pPr>
    <w:r>
      <w:tab/>
    </w:r>
    <w:r>
      <w:tab/>
      <w:t xml:space="preserve">Page | </w:t>
    </w:r>
    <w:r w:rsidR="007521CD">
      <w:fldChar w:fldCharType="begin"/>
    </w:r>
    <w:r w:rsidR="007521CD">
      <w:instrText xml:space="preserve"> PAGE   \* MERGEFORMAT </w:instrText>
    </w:r>
    <w:r w:rsidR="007521CD">
      <w:fldChar w:fldCharType="separate"/>
    </w:r>
    <w:r w:rsidR="006D674E">
      <w:rPr>
        <w:noProof/>
      </w:rPr>
      <w:t>3</w:t>
    </w:r>
    <w:r w:rsidR="007521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CD" w:rsidRDefault="007521CD" w:rsidP="000340D9">
      <w:pPr>
        <w:spacing w:after="0" w:line="240" w:lineRule="auto"/>
      </w:pPr>
      <w:r>
        <w:separator/>
      </w:r>
    </w:p>
  </w:footnote>
  <w:footnote w:type="continuationSeparator" w:id="0">
    <w:p w:rsidR="007521CD" w:rsidRDefault="007521CD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4E" w:rsidRDefault="006D6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94" w:rsidRPr="00A707B2" w:rsidRDefault="00791C94" w:rsidP="004746AE">
    <w:pPr>
      <w:pBdr>
        <w:bottom w:val="single" w:sz="6" w:space="6" w:color="auto"/>
      </w:pBdr>
      <w:tabs>
        <w:tab w:val="left" w:pos="1134"/>
      </w:tabs>
      <w:spacing w:after="0"/>
      <w:rPr>
        <w:rFonts w:ascii="Century Gothic" w:hAnsi="Century Gothic"/>
        <w:noProof/>
        <w:lang w:val="fr-CA"/>
      </w:rPr>
    </w:pPr>
    <w:r>
      <w:rPr>
        <w:rFonts w:ascii="Century Gothic" w:hAnsi="Century Gothic"/>
        <w:noProof/>
        <w:lang w:val="fr-CA" w:eastAsia="fr-CA"/>
      </w:rPr>
      <w:drawing>
        <wp:anchor distT="0" distB="0" distL="114300" distR="114300" simplePos="0" relativeHeight="251657728" behindDoc="1" locked="0" layoutInCell="1" allowOverlap="1" wp14:anchorId="4F610F30" wp14:editId="59907296">
          <wp:simplePos x="0" y="0"/>
          <wp:positionH relativeFrom="column">
            <wp:posOffset>-152855</wp:posOffset>
          </wp:positionH>
          <wp:positionV relativeFrom="paragraph">
            <wp:posOffset>-100438</wp:posOffset>
          </wp:positionV>
          <wp:extent cx="878097" cy="655608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097" cy="655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07B2">
      <w:rPr>
        <w:rFonts w:ascii="Century Gothic" w:hAnsi="Century Gothic"/>
        <w:noProof/>
        <w:lang w:val="fr-CA"/>
      </w:rPr>
      <w:tab/>
      <w:t>Le Conseil Elz</w:t>
    </w:r>
    <w:proofErr w:type="spellStart"/>
    <w:r w:rsidRPr="00E774A8">
      <w:rPr>
        <w:rFonts w:ascii="Century Gothic" w:hAnsi="Century Gothic"/>
        <w:lang w:val="fr-CA"/>
      </w:rPr>
      <w:t>é</w:t>
    </w:r>
    <w:r w:rsidRPr="00A707B2">
      <w:rPr>
        <w:rFonts w:ascii="Century Gothic" w:hAnsi="Century Gothic"/>
        <w:noProof/>
        <w:lang w:val="fr-CA"/>
      </w:rPr>
      <w:t>ar</w:t>
    </w:r>
    <w:proofErr w:type="spellEnd"/>
    <w:r w:rsidRPr="00A707B2">
      <w:rPr>
        <w:rFonts w:ascii="Century Gothic" w:hAnsi="Century Gothic"/>
        <w:noProof/>
        <w:lang w:val="fr-CA"/>
      </w:rPr>
      <w:t>-Goulet</w:t>
    </w:r>
  </w:p>
  <w:p w:rsidR="00791C94" w:rsidRPr="00E774A8" w:rsidRDefault="00791C94" w:rsidP="004746AE">
    <w:pPr>
      <w:pBdr>
        <w:bottom w:val="single" w:sz="6" w:space="6" w:color="auto"/>
      </w:pBdr>
      <w:tabs>
        <w:tab w:val="left" w:pos="1418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F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d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ration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</w:t>
    </w:r>
    <w:r w:rsidR="006D674E">
      <w:rPr>
        <w:rFonts w:ascii="Century Gothic" w:hAnsi="Century Gothic"/>
        <w:noProof/>
        <w:sz w:val="18"/>
        <w:szCs w:val="18"/>
        <w:lang w:val="fr-CA"/>
      </w:rPr>
      <w:t xml:space="preserve">des </w:t>
    </w:r>
    <w:bookmarkStart w:id="0" w:name="_GoBack"/>
    <w:bookmarkEnd w:id="0"/>
    <w:r w:rsidRPr="00E774A8">
      <w:rPr>
        <w:rFonts w:ascii="Century Gothic" w:hAnsi="Century Gothic"/>
        <w:noProof/>
        <w:sz w:val="18"/>
        <w:szCs w:val="18"/>
        <w:lang w:val="fr-CA"/>
      </w:rPr>
      <w:t>M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tis du Manitoba</w:t>
    </w:r>
  </w:p>
  <w:p w:rsidR="00791C94" w:rsidRDefault="00791C94" w:rsidP="004746AE">
    <w:pPr>
      <w:pBdr>
        <w:bottom w:val="single" w:sz="6" w:space="6" w:color="auto"/>
      </w:pBdr>
      <w:tabs>
        <w:tab w:val="left" w:pos="1418"/>
        <w:tab w:val="right" w:pos="9779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R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gion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de Winnipeg</w:t>
    </w:r>
    <w:r>
      <w:rPr>
        <w:rFonts w:ascii="Century Gothic" w:hAnsi="Century Gothic"/>
        <w:noProof/>
        <w:sz w:val="18"/>
        <w:szCs w:val="18"/>
        <w:lang w:val="fr-CA"/>
      </w:rPr>
      <w:tab/>
    </w:r>
    <w:r w:rsidRPr="00CA47F8">
      <w:rPr>
        <w:rFonts w:ascii="Century Gothic" w:hAnsi="Century Gothic"/>
        <w:noProof/>
        <w:sz w:val="16"/>
        <w:szCs w:val="16"/>
        <w:lang w:val="fr-CA"/>
      </w:rPr>
      <w:t>www.elzear-goulet.org</w:t>
    </w:r>
  </w:p>
  <w:p w:rsidR="00791C94" w:rsidRPr="00A707B2" w:rsidRDefault="00791C94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4E" w:rsidRDefault="006D67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A618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D488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5E7E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D4A4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04ED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D6C3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2E70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B8DD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C639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02A9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0711FA"/>
    <w:multiLevelType w:val="hybridMultilevel"/>
    <w:tmpl w:val="174C1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B214F"/>
    <w:multiLevelType w:val="hybridMultilevel"/>
    <w:tmpl w:val="114ABDC0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12">
    <w:nsid w:val="2B883279"/>
    <w:multiLevelType w:val="hybridMultilevel"/>
    <w:tmpl w:val="174C1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C05F9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4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B54D77"/>
    <w:multiLevelType w:val="hybridMultilevel"/>
    <w:tmpl w:val="0EA2D05A"/>
    <w:lvl w:ilvl="0" w:tplc="0409000F">
      <w:start w:val="1"/>
      <w:numFmt w:val="decimal"/>
      <w:lvlText w:val="%1."/>
      <w:lvlJc w:val="left"/>
      <w:pPr>
        <w:ind w:left="1036" w:hanging="360"/>
      </w:p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6">
    <w:nsid w:val="61C5094A"/>
    <w:multiLevelType w:val="hybridMultilevel"/>
    <w:tmpl w:val="13E0F1FE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17">
    <w:nsid w:val="7451104B"/>
    <w:multiLevelType w:val="multilevel"/>
    <w:tmpl w:val="6C264DA8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565"/>
        </w:tabs>
        <w:ind w:left="1071" w:firstLine="49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8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abstractNum w:abstractNumId="19">
    <w:nsid w:val="7C406C3D"/>
    <w:multiLevelType w:val="hybridMultilevel"/>
    <w:tmpl w:val="780240A8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20">
    <w:nsid w:val="7E4C7A8E"/>
    <w:multiLevelType w:val="hybridMultilevel"/>
    <w:tmpl w:val="BFE65268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3"/>
  </w:num>
  <w:num w:numId="5">
    <w:abstractNumId w:val="17"/>
  </w:num>
  <w:num w:numId="6">
    <w:abstractNumId w:val="16"/>
  </w:num>
  <w:num w:numId="7">
    <w:abstractNumId w:val="11"/>
  </w:num>
  <w:num w:numId="8">
    <w:abstractNumId w:val="19"/>
  </w:num>
  <w:num w:numId="9">
    <w:abstractNumId w:val="15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229A2"/>
    <w:rsid w:val="000340D9"/>
    <w:rsid w:val="00041A85"/>
    <w:rsid w:val="000433FF"/>
    <w:rsid w:val="00044F5B"/>
    <w:rsid w:val="0005261B"/>
    <w:rsid w:val="000635FB"/>
    <w:rsid w:val="00075242"/>
    <w:rsid w:val="00080F21"/>
    <w:rsid w:val="000910CA"/>
    <w:rsid w:val="000A44C3"/>
    <w:rsid w:val="000A75A1"/>
    <w:rsid w:val="000B392B"/>
    <w:rsid w:val="000B72F5"/>
    <w:rsid w:val="000C3C1F"/>
    <w:rsid w:val="000E025B"/>
    <w:rsid w:val="000F522D"/>
    <w:rsid w:val="000F5BD1"/>
    <w:rsid w:val="000F7B19"/>
    <w:rsid w:val="0011248E"/>
    <w:rsid w:val="00112506"/>
    <w:rsid w:val="001239E0"/>
    <w:rsid w:val="00125086"/>
    <w:rsid w:val="00130854"/>
    <w:rsid w:val="00131900"/>
    <w:rsid w:val="00134E26"/>
    <w:rsid w:val="001370EA"/>
    <w:rsid w:val="00145DF7"/>
    <w:rsid w:val="00162732"/>
    <w:rsid w:val="0016496E"/>
    <w:rsid w:val="00164A3E"/>
    <w:rsid w:val="00167643"/>
    <w:rsid w:val="00174761"/>
    <w:rsid w:val="00177341"/>
    <w:rsid w:val="00181983"/>
    <w:rsid w:val="001918C5"/>
    <w:rsid w:val="001943E3"/>
    <w:rsid w:val="001A53F9"/>
    <w:rsid w:val="001B0719"/>
    <w:rsid w:val="001B3B78"/>
    <w:rsid w:val="001B563C"/>
    <w:rsid w:val="001C63B1"/>
    <w:rsid w:val="001D0DB4"/>
    <w:rsid w:val="001D526A"/>
    <w:rsid w:val="001E3645"/>
    <w:rsid w:val="001E3B93"/>
    <w:rsid w:val="001E4111"/>
    <w:rsid w:val="001F1705"/>
    <w:rsid w:val="0020208F"/>
    <w:rsid w:val="002022D2"/>
    <w:rsid w:val="00202A2F"/>
    <w:rsid w:val="00202F73"/>
    <w:rsid w:val="00216DE1"/>
    <w:rsid w:val="00217378"/>
    <w:rsid w:val="002563A8"/>
    <w:rsid w:val="00260F99"/>
    <w:rsid w:val="002624DE"/>
    <w:rsid w:val="00270DCB"/>
    <w:rsid w:val="0027556E"/>
    <w:rsid w:val="002912BF"/>
    <w:rsid w:val="002A51B1"/>
    <w:rsid w:val="002A564B"/>
    <w:rsid w:val="002B36A4"/>
    <w:rsid w:val="002D638D"/>
    <w:rsid w:val="002F2DD0"/>
    <w:rsid w:val="00310646"/>
    <w:rsid w:val="0031505D"/>
    <w:rsid w:val="00315D9C"/>
    <w:rsid w:val="00321305"/>
    <w:rsid w:val="00326094"/>
    <w:rsid w:val="00331DB4"/>
    <w:rsid w:val="00333A82"/>
    <w:rsid w:val="0035320C"/>
    <w:rsid w:val="00355E38"/>
    <w:rsid w:val="003714BB"/>
    <w:rsid w:val="00372C32"/>
    <w:rsid w:val="00386735"/>
    <w:rsid w:val="00390428"/>
    <w:rsid w:val="003905AD"/>
    <w:rsid w:val="003B0E83"/>
    <w:rsid w:val="003B2F6E"/>
    <w:rsid w:val="003B3F91"/>
    <w:rsid w:val="003B67C5"/>
    <w:rsid w:val="003B7AEE"/>
    <w:rsid w:val="003E757E"/>
    <w:rsid w:val="00401A4C"/>
    <w:rsid w:val="00402167"/>
    <w:rsid w:val="00402B0F"/>
    <w:rsid w:val="00403E98"/>
    <w:rsid w:val="00404F71"/>
    <w:rsid w:val="00405019"/>
    <w:rsid w:val="00406481"/>
    <w:rsid w:val="00407625"/>
    <w:rsid w:val="0041785A"/>
    <w:rsid w:val="004203B1"/>
    <w:rsid w:val="00422A37"/>
    <w:rsid w:val="0042305D"/>
    <w:rsid w:val="00427344"/>
    <w:rsid w:val="0043057E"/>
    <w:rsid w:val="00433983"/>
    <w:rsid w:val="00437DC1"/>
    <w:rsid w:val="00444FD1"/>
    <w:rsid w:val="00453297"/>
    <w:rsid w:val="00461364"/>
    <w:rsid w:val="00473A21"/>
    <w:rsid w:val="004746AE"/>
    <w:rsid w:val="00475373"/>
    <w:rsid w:val="00477FA3"/>
    <w:rsid w:val="00480D9F"/>
    <w:rsid w:val="0048524F"/>
    <w:rsid w:val="004912D8"/>
    <w:rsid w:val="00497D75"/>
    <w:rsid w:val="004A21C5"/>
    <w:rsid w:val="004A50DF"/>
    <w:rsid w:val="004A7E93"/>
    <w:rsid w:val="004B137B"/>
    <w:rsid w:val="004D116F"/>
    <w:rsid w:val="004D1C01"/>
    <w:rsid w:val="004F3CFC"/>
    <w:rsid w:val="004F3D2E"/>
    <w:rsid w:val="00515C03"/>
    <w:rsid w:val="00526644"/>
    <w:rsid w:val="00536C46"/>
    <w:rsid w:val="005433F3"/>
    <w:rsid w:val="005441F9"/>
    <w:rsid w:val="00545486"/>
    <w:rsid w:val="00574B5B"/>
    <w:rsid w:val="005918B7"/>
    <w:rsid w:val="00591D11"/>
    <w:rsid w:val="00592E44"/>
    <w:rsid w:val="005A3DD1"/>
    <w:rsid w:val="005A5194"/>
    <w:rsid w:val="005C6B0E"/>
    <w:rsid w:val="005C732B"/>
    <w:rsid w:val="005D47E3"/>
    <w:rsid w:val="005E082D"/>
    <w:rsid w:val="005E3FA2"/>
    <w:rsid w:val="005E42C5"/>
    <w:rsid w:val="005F00DC"/>
    <w:rsid w:val="005F0FFF"/>
    <w:rsid w:val="005F1A2D"/>
    <w:rsid w:val="00623503"/>
    <w:rsid w:val="006254DF"/>
    <w:rsid w:val="00637FF5"/>
    <w:rsid w:val="00664DB8"/>
    <w:rsid w:val="00664FDA"/>
    <w:rsid w:val="006716DF"/>
    <w:rsid w:val="006802D0"/>
    <w:rsid w:val="00687285"/>
    <w:rsid w:val="00693AE4"/>
    <w:rsid w:val="0069586B"/>
    <w:rsid w:val="00697618"/>
    <w:rsid w:val="006A08AA"/>
    <w:rsid w:val="006A7E3D"/>
    <w:rsid w:val="006B358A"/>
    <w:rsid w:val="006B4689"/>
    <w:rsid w:val="006B49BB"/>
    <w:rsid w:val="006B74DF"/>
    <w:rsid w:val="006D6333"/>
    <w:rsid w:val="006D674E"/>
    <w:rsid w:val="006E1372"/>
    <w:rsid w:val="006E2668"/>
    <w:rsid w:val="006E4D86"/>
    <w:rsid w:val="006E7D02"/>
    <w:rsid w:val="006F4973"/>
    <w:rsid w:val="007010EA"/>
    <w:rsid w:val="00705B9B"/>
    <w:rsid w:val="00706CD2"/>
    <w:rsid w:val="0071425A"/>
    <w:rsid w:val="007155D7"/>
    <w:rsid w:val="00724158"/>
    <w:rsid w:val="0075059F"/>
    <w:rsid w:val="007521CD"/>
    <w:rsid w:val="00790420"/>
    <w:rsid w:val="00791C94"/>
    <w:rsid w:val="0079692F"/>
    <w:rsid w:val="007A72C4"/>
    <w:rsid w:val="007C4A5C"/>
    <w:rsid w:val="007D4387"/>
    <w:rsid w:val="007E7138"/>
    <w:rsid w:val="0081374A"/>
    <w:rsid w:val="0082030C"/>
    <w:rsid w:val="00826F75"/>
    <w:rsid w:val="008328AF"/>
    <w:rsid w:val="00836A8D"/>
    <w:rsid w:val="008431B3"/>
    <w:rsid w:val="00852453"/>
    <w:rsid w:val="0085643D"/>
    <w:rsid w:val="00862286"/>
    <w:rsid w:val="008631E0"/>
    <w:rsid w:val="0087397B"/>
    <w:rsid w:val="008748F1"/>
    <w:rsid w:val="00876FDB"/>
    <w:rsid w:val="00881D60"/>
    <w:rsid w:val="00881F1F"/>
    <w:rsid w:val="008835E2"/>
    <w:rsid w:val="008843D6"/>
    <w:rsid w:val="00885DB4"/>
    <w:rsid w:val="0088654E"/>
    <w:rsid w:val="00891678"/>
    <w:rsid w:val="008D5975"/>
    <w:rsid w:val="008E0EDD"/>
    <w:rsid w:val="009025B4"/>
    <w:rsid w:val="00911269"/>
    <w:rsid w:val="009152E6"/>
    <w:rsid w:val="00917839"/>
    <w:rsid w:val="00932761"/>
    <w:rsid w:val="009337CF"/>
    <w:rsid w:val="00945115"/>
    <w:rsid w:val="0094596D"/>
    <w:rsid w:val="00950BCA"/>
    <w:rsid w:val="00963807"/>
    <w:rsid w:val="00973CCB"/>
    <w:rsid w:val="00975924"/>
    <w:rsid w:val="00982751"/>
    <w:rsid w:val="00986291"/>
    <w:rsid w:val="00991E0F"/>
    <w:rsid w:val="009951ED"/>
    <w:rsid w:val="009A36EE"/>
    <w:rsid w:val="009A6CDD"/>
    <w:rsid w:val="009C0CA9"/>
    <w:rsid w:val="009C2211"/>
    <w:rsid w:val="009C26C6"/>
    <w:rsid w:val="009C6403"/>
    <w:rsid w:val="009C6622"/>
    <w:rsid w:val="009C72D0"/>
    <w:rsid w:val="009E5494"/>
    <w:rsid w:val="009E5D7C"/>
    <w:rsid w:val="009F72C3"/>
    <w:rsid w:val="00A07BBC"/>
    <w:rsid w:val="00A114BA"/>
    <w:rsid w:val="00A14F47"/>
    <w:rsid w:val="00A262A9"/>
    <w:rsid w:val="00A27401"/>
    <w:rsid w:val="00A27CBF"/>
    <w:rsid w:val="00A4519F"/>
    <w:rsid w:val="00A563C5"/>
    <w:rsid w:val="00A63E8F"/>
    <w:rsid w:val="00A707B2"/>
    <w:rsid w:val="00A800D4"/>
    <w:rsid w:val="00A862FA"/>
    <w:rsid w:val="00AA02D1"/>
    <w:rsid w:val="00AA4465"/>
    <w:rsid w:val="00AA7D76"/>
    <w:rsid w:val="00AB164D"/>
    <w:rsid w:val="00AD4A7B"/>
    <w:rsid w:val="00AE222C"/>
    <w:rsid w:val="00AE2D62"/>
    <w:rsid w:val="00AF341E"/>
    <w:rsid w:val="00AF6D88"/>
    <w:rsid w:val="00AF725C"/>
    <w:rsid w:val="00AF7F19"/>
    <w:rsid w:val="00B12085"/>
    <w:rsid w:val="00B1468F"/>
    <w:rsid w:val="00B1590E"/>
    <w:rsid w:val="00B316A6"/>
    <w:rsid w:val="00B32F5E"/>
    <w:rsid w:val="00B40C30"/>
    <w:rsid w:val="00B6134E"/>
    <w:rsid w:val="00B9172B"/>
    <w:rsid w:val="00B93F6E"/>
    <w:rsid w:val="00B95F1A"/>
    <w:rsid w:val="00BA6AD4"/>
    <w:rsid w:val="00BA6C9A"/>
    <w:rsid w:val="00BB5287"/>
    <w:rsid w:val="00BC77A2"/>
    <w:rsid w:val="00BD6C17"/>
    <w:rsid w:val="00BE261C"/>
    <w:rsid w:val="00BF1849"/>
    <w:rsid w:val="00BF58EF"/>
    <w:rsid w:val="00C07106"/>
    <w:rsid w:val="00C20C4A"/>
    <w:rsid w:val="00C226BC"/>
    <w:rsid w:val="00C24E65"/>
    <w:rsid w:val="00C36F1F"/>
    <w:rsid w:val="00C505FE"/>
    <w:rsid w:val="00C64888"/>
    <w:rsid w:val="00C80158"/>
    <w:rsid w:val="00C8195D"/>
    <w:rsid w:val="00C86A16"/>
    <w:rsid w:val="00C974C8"/>
    <w:rsid w:val="00CA2A91"/>
    <w:rsid w:val="00CA3761"/>
    <w:rsid w:val="00CA47F8"/>
    <w:rsid w:val="00CB10DB"/>
    <w:rsid w:val="00CC1797"/>
    <w:rsid w:val="00CC51BD"/>
    <w:rsid w:val="00CD104E"/>
    <w:rsid w:val="00CD2F21"/>
    <w:rsid w:val="00CD4B5C"/>
    <w:rsid w:val="00CE2987"/>
    <w:rsid w:val="00CE790D"/>
    <w:rsid w:val="00D01037"/>
    <w:rsid w:val="00D139B2"/>
    <w:rsid w:val="00D14279"/>
    <w:rsid w:val="00D158E6"/>
    <w:rsid w:val="00D33B61"/>
    <w:rsid w:val="00D47278"/>
    <w:rsid w:val="00D57DF0"/>
    <w:rsid w:val="00D71231"/>
    <w:rsid w:val="00D74571"/>
    <w:rsid w:val="00D745DD"/>
    <w:rsid w:val="00D84C25"/>
    <w:rsid w:val="00DA0B66"/>
    <w:rsid w:val="00DA71CA"/>
    <w:rsid w:val="00DB11EF"/>
    <w:rsid w:val="00DB680B"/>
    <w:rsid w:val="00DF5032"/>
    <w:rsid w:val="00DF562A"/>
    <w:rsid w:val="00DF7658"/>
    <w:rsid w:val="00E20AA7"/>
    <w:rsid w:val="00E31167"/>
    <w:rsid w:val="00E6250A"/>
    <w:rsid w:val="00E758C6"/>
    <w:rsid w:val="00E774A8"/>
    <w:rsid w:val="00E86DD1"/>
    <w:rsid w:val="00EA0696"/>
    <w:rsid w:val="00ED4929"/>
    <w:rsid w:val="00ED4AA6"/>
    <w:rsid w:val="00EE4808"/>
    <w:rsid w:val="00EF189D"/>
    <w:rsid w:val="00F01164"/>
    <w:rsid w:val="00F04DEF"/>
    <w:rsid w:val="00F054FF"/>
    <w:rsid w:val="00F064C8"/>
    <w:rsid w:val="00F153D2"/>
    <w:rsid w:val="00F16629"/>
    <w:rsid w:val="00F215E8"/>
    <w:rsid w:val="00F35AE1"/>
    <w:rsid w:val="00F41292"/>
    <w:rsid w:val="00F41CB4"/>
    <w:rsid w:val="00F43214"/>
    <w:rsid w:val="00F460B4"/>
    <w:rsid w:val="00F53696"/>
    <w:rsid w:val="00F56B52"/>
    <w:rsid w:val="00F57D55"/>
    <w:rsid w:val="00F738C7"/>
    <w:rsid w:val="00F73E98"/>
    <w:rsid w:val="00F76266"/>
    <w:rsid w:val="00F9106C"/>
    <w:rsid w:val="00F94071"/>
    <w:rsid w:val="00FA144D"/>
    <w:rsid w:val="00FA70CF"/>
    <w:rsid w:val="00FA7BDB"/>
    <w:rsid w:val="00FB0EAB"/>
    <w:rsid w:val="00FC5A3D"/>
    <w:rsid w:val="00FD69B3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6C4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0F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0F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0F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0F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0F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74A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536C46"/>
    <w:rPr>
      <w:rFonts w:ascii="Times New Roman" w:hAnsi="Times New Roman"/>
      <w:b/>
      <w:bCs/>
      <w:sz w:val="28"/>
      <w:szCs w:val="2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0FFF"/>
  </w:style>
  <w:style w:type="paragraph" w:styleId="BlockText">
    <w:name w:val="Block Text"/>
    <w:basedOn w:val="Normal"/>
    <w:uiPriority w:val="99"/>
    <w:semiHidden/>
    <w:unhideWhenUsed/>
    <w:rsid w:val="005F0FF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F0F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0FFF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F0F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0FFF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0F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0FF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0F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0FFF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0F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0FFF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0FF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0FFF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0FF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0FFF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0FF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0FF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0F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0FF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0FFF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F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FFF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0FFF"/>
  </w:style>
  <w:style w:type="character" w:customStyle="1" w:styleId="DateChar">
    <w:name w:val="Date Char"/>
    <w:basedOn w:val="DefaultParagraphFont"/>
    <w:link w:val="Date"/>
    <w:uiPriority w:val="99"/>
    <w:semiHidden/>
    <w:rsid w:val="005F0FFF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F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0FF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0FF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0FFF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0FF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0FFF"/>
  </w:style>
  <w:style w:type="paragraph" w:styleId="EnvelopeAddress">
    <w:name w:val="envelope address"/>
    <w:basedOn w:val="Normal"/>
    <w:uiPriority w:val="99"/>
    <w:semiHidden/>
    <w:unhideWhenUsed/>
    <w:rsid w:val="005F0FF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0FF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0F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FFF"/>
  </w:style>
  <w:style w:type="character" w:customStyle="1" w:styleId="Heading5Char">
    <w:name w:val="Heading 5 Char"/>
    <w:basedOn w:val="DefaultParagraphFont"/>
    <w:link w:val="Heading5"/>
    <w:uiPriority w:val="9"/>
    <w:semiHidden/>
    <w:rsid w:val="005F0FF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0FF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0FF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0F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0F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F0FF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0FFF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0F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0FFF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0FF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0FF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0FF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0FF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0FF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0FF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0FF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0FF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0FF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0FFF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5F0FF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F0FF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F0FF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F0FF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F0FF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F0FFF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0FFF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0FFF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0FFF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0FFF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0FF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0FF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0FF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0FF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0FF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F0FFF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0FFF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0FFF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0FFF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0FFF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F0F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0FFF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0F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0FF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F0FF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F0FF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0FF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0FF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0FFF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0F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0FF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F0F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0FFF"/>
    <w:rPr>
      <w:i/>
      <w:iCs/>
      <w:color w:val="000000" w:themeColor="text1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0FF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0FFF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F0FF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0FFF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F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0F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0FF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0FF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5F0F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0F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5F0FF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0FF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0FF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0FF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0FF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0FF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0FF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0FF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0FF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0FF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0FFF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zear-goulet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2010-10-16T04:51:00Z</cp:lastPrinted>
  <dcterms:created xsi:type="dcterms:W3CDTF">2010-08-25T01:23:00Z</dcterms:created>
  <dcterms:modified xsi:type="dcterms:W3CDTF">2011-06-03T16:04:00Z</dcterms:modified>
</cp:coreProperties>
</file>